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A2B37" w:rsidRDefault="00221A07" w:rsidP="00DA2B37">
      <w:pPr>
        <w:jc w:val="center"/>
        <w:rPr>
          <w:sz w:val="28"/>
        </w:rPr>
      </w:pPr>
      <w:r>
        <w:rPr>
          <w:sz w:val="28"/>
        </w:rPr>
        <w:t xml:space="preserve">NOTAS </w:t>
      </w:r>
      <w:r w:rsidR="00DA2B37">
        <w:rPr>
          <w:sz w:val="28"/>
        </w:rPr>
        <w:t>A LOS ESTADOS FINANCIEROS</w:t>
      </w:r>
    </w:p>
    <w:p w:rsidR="009179FF" w:rsidRDefault="00221A07" w:rsidP="00DA2B37">
      <w:pPr>
        <w:rPr>
          <w:sz w:val="28"/>
        </w:rPr>
      </w:pPr>
      <w:r>
        <w:rPr>
          <w:sz w:val="28"/>
        </w:rPr>
        <w:t xml:space="preserve"> GESTIÓN ADMINISTRATIVA.</w:t>
      </w:r>
      <w:bookmarkStart w:id="0" w:name="_Hlk133326048"/>
      <w:bookmarkEnd w:id="0"/>
    </w:p>
    <w:p w:rsidR="009179FF" w:rsidRPr="008948B9" w:rsidRDefault="009179FF">
      <w:pPr>
        <w:contextualSpacing/>
        <w:rPr>
          <w:b/>
          <w:sz w:val="24"/>
        </w:rPr>
      </w:pPr>
      <w:r w:rsidRPr="008948B9">
        <w:rPr>
          <w:b/>
          <w:sz w:val="24"/>
        </w:rPr>
        <w:t>1.- INTRODUCCIÓN</w:t>
      </w:r>
    </w:p>
    <w:p w:rsidR="009179FF" w:rsidRDefault="009179FF">
      <w:pPr>
        <w:contextualSpacing/>
        <w:rPr>
          <w:sz w:val="24"/>
        </w:rPr>
      </w:pPr>
    </w:p>
    <w:p w:rsidR="0086761C" w:rsidRPr="0086761C" w:rsidRDefault="005509E8" w:rsidP="0086761C">
      <w:pPr>
        <w:contextualSpacing/>
        <w:jc w:val="both"/>
        <w:rPr>
          <w:sz w:val="24"/>
        </w:rPr>
      </w:pPr>
      <w:r>
        <w:rPr>
          <w:sz w:val="24"/>
        </w:rPr>
        <w:tab/>
      </w:r>
      <w:r w:rsidR="0086761C" w:rsidRPr="0086761C">
        <w:rPr>
          <w:sz w:val="24"/>
        </w:rPr>
        <w:t>El 2 de mayo del 2018 se funda el Instituto Municipal de Cultura Física y el Deporte de Angostura con el objetivo de promover una cultura masiva, sistemática y permanente del deporte, la actividad física y la recreación, teniendo como fin conservar la buena salud en niños, jóvenes, adultos y personas con capacidades especiales, para así fortalecer la relación familiar y social para una excelente calidad de vida, trabajando en conjunto con el programa estatal de cultura física y deporte con la participación de las dependencias y entidades de la administración pública y de las organizaciones del sector social y privado.</w:t>
      </w:r>
    </w:p>
    <w:p w:rsidR="0086761C" w:rsidRPr="0086761C" w:rsidRDefault="0086761C" w:rsidP="0086761C">
      <w:pPr>
        <w:contextualSpacing/>
        <w:jc w:val="both"/>
        <w:rPr>
          <w:sz w:val="24"/>
        </w:rPr>
      </w:pPr>
      <w:r w:rsidRPr="0086761C">
        <w:rPr>
          <w:sz w:val="24"/>
        </w:rPr>
        <w:t xml:space="preserve">Se trabajó dentro de Palacio Municipal hasta el 19 de mayo del 2020 cuando se dieron por inaugurados nuestras instalaciones las cuales están ubicadas dentro de la Unidad Deportiva de Angostura.   </w:t>
      </w:r>
    </w:p>
    <w:p w:rsidR="0086761C" w:rsidRPr="0086761C" w:rsidRDefault="0086761C" w:rsidP="0086761C">
      <w:pPr>
        <w:ind w:firstLine="708"/>
        <w:contextualSpacing/>
        <w:jc w:val="both"/>
        <w:rPr>
          <w:sz w:val="24"/>
        </w:rPr>
      </w:pPr>
      <w:r w:rsidRPr="0086761C">
        <w:rPr>
          <w:sz w:val="24"/>
        </w:rPr>
        <w:t>A través del tiempo el deporte de Angostura ha dejado huella en la historia, gracias a las participaciones Estatales, Nacionales e Internacionales en diferentes disciplinas tales como:</w:t>
      </w:r>
    </w:p>
    <w:p w:rsidR="0086761C" w:rsidRPr="0086761C" w:rsidRDefault="0086761C" w:rsidP="0086761C">
      <w:pPr>
        <w:contextualSpacing/>
        <w:jc w:val="both"/>
        <w:rPr>
          <w:sz w:val="24"/>
        </w:rPr>
      </w:pPr>
      <w:r w:rsidRPr="0086761C">
        <w:rPr>
          <w:sz w:val="24"/>
        </w:rPr>
        <w:t xml:space="preserve">Halterofilia con: Tania Guadalupe Mascorro Osuna, Orlando Aldair Sánchez Montoya y Adrián Guzmán, siendo originarios del Puerto Pesquero La Reforma.  </w:t>
      </w:r>
    </w:p>
    <w:p w:rsidR="0086761C" w:rsidRPr="0086761C" w:rsidRDefault="0086761C" w:rsidP="0086761C">
      <w:pPr>
        <w:ind w:firstLine="708"/>
        <w:contextualSpacing/>
        <w:jc w:val="both"/>
        <w:rPr>
          <w:sz w:val="24"/>
        </w:rPr>
      </w:pPr>
      <w:r w:rsidRPr="0086761C">
        <w:rPr>
          <w:sz w:val="24"/>
        </w:rPr>
        <w:t xml:space="preserve">Voleibol de sala y playa: Erik Rojo Samaniego y Fredi Adrián Cárdenas </w:t>
      </w:r>
      <w:proofErr w:type="spellStart"/>
      <w:r w:rsidRPr="0086761C">
        <w:rPr>
          <w:sz w:val="24"/>
        </w:rPr>
        <w:t>Cárdenas</w:t>
      </w:r>
      <w:proofErr w:type="spellEnd"/>
      <w:r w:rsidRPr="0086761C">
        <w:rPr>
          <w:sz w:val="24"/>
        </w:rPr>
        <w:t xml:space="preserve">, pertenecientes al Campo Plata; Omar Camacho López y Gildardo Gálvez Montoya, originarios de El Ébano; Juan </w:t>
      </w:r>
      <w:proofErr w:type="spellStart"/>
      <w:r w:rsidRPr="0086761C">
        <w:rPr>
          <w:sz w:val="24"/>
        </w:rPr>
        <w:t>Eliobardo</w:t>
      </w:r>
      <w:proofErr w:type="spellEnd"/>
      <w:r w:rsidRPr="0086761C">
        <w:rPr>
          <w:sz w:val="24"/>
        </w:rPr>
        <w:t xml:space="preserve"> Escalante Castro, de la Playa Colorada y Julián Camacho </w:t>
      </w:r>
      <w:proofErr w:type="spellStart"/>
      <w:r w:rsidRPr="0086761C">
        <w:rPr>
          <w:sz w:val="24"/>
        </w:rPr>
        <w:t>Camacho</w:t>
      </w:r>
      <w:proofErr w:type="spellEnd"/>
      <w:r w:rsidRPr="0086761C">
        <w:rPr>
          <w:sz w:val="24"/>
        </w:rPr>
        <w:t xml:space="preserve">, de la Palma. </w:t>
      </w:r>
    </w:p>
    <w:p w:rsidR="0086761C" w:rsidRPr="0086761C" w:rsidRDefault="0086761C" w:rsidP="0086761C">
      <w:pPr>
        <w:ind w:firstLine="708"/>
        <w:contextualSpacing/>
        <w:jc w:val="both"/>
        <w:rPr>
          <w:sz w:val="24"/>
        </w:rPr>
      </w:pPr>
      <w:r w:rsidRPr="0086761C">
        <w:rPr>
          <w:sz w:val="24"/>
        </w:rPr>
        <w:t xml:space="preserve">Fútbol profesional: Blanca María Félix Castro oriunda de la Colonia Agrícola. </w:t>
      </w:r>
    </w:p>
    <w:p w:rsidR="000A6153" w:rsidRDefault="0086761C" w:rsidP="0086761C">
      <w:pPr>
        <w:contextualSpacing/>
        <w:jc w:val="both"/>
        <w:rPr>
          <w:sz w:val="24"/>
        </w:rPr>
      </w:pPr>
      <w:r w:rsidRPr="0086761C">
        <w:rPr>
          <w:sz w:val="24"/>
        </w:rPr>
        <w:t>Trabajamos y seguiremos trabajando de la mano de profesionales en el deporte para formar grandes atletas de cualquier disciplina deportiva.</w:t>
      </w:r>
      <w:r w:rsidR="001D035C">
        <w:rPr>
          <w:sz w:val="24"/>
        </w:rPr>
        <w:t xml:space="preserve">  </w:t>
      </w:r>
      <w:r w:rsidR="000A6153">
        <w:rPr>
          <w:sz w:val="24"/>
        </w:rPr>
        <w:tab/>
      </w:r>
    </w:p>
    <w:p w:rsidR="0086761C" w:rsidRDefault="0086761C" w:rsidP="0086761C">
      <w:pPr>
        <w:contextualSpacing/>
        <w:jc w:val="both"/>
        <w:rPr>
          <w:sz w:val="24"/>
        </w:rPr>
      </w:pPr>
    </w:p>
    <w:p w:rsidR="000A6153" w:rsidRPr="008948B9" w:rsidRDefault="00DA2B37" w:rsidP="000A6153">
      <w:pPr>
        <w:contextualSpacing/>
        <w:jc w:val="both"/>
        <w:rPr>
          <w:b/>
          <w:sz w:val="24"/>
        </w:rPr>
      </w:pPr>
      <w:r w:rsidRPr="008948B9">
        <w:rPr>
          <w:b/>
          <w:sz w:val="24"/>
        </w:rPr>
        <w:t>2.-PANORAMA ECONÓMICO Y FINANCIERO</w:t>
      </w:r>
    </w:p>
    <w:p w:rsidR="00DA2B37" w:rsidRDefault="00DA2B37" w:rsidP="000A6153">
      <w:pPr>
        <w:contextualSpacing/>
        <w:jc w:val="both"/>
        <w:rPr>
          <w:sz w:val="24"/>
        </w:rPr>
      </w:pPr>
      <w:r w:rsidRPr="0086761C">
        <w:rPr>
          <w:sz w:val="24"/>
        </w:rPr>
        <w:t>Este ente inicia con un presupuesto de egresos e ingresos de</w:t>
      </w:r>
      <w:r w:rsidR="0086761C" w:rsidRPr="0086761C">
        <w:rPr>
          <w:sz w:val="24"/>
        </w:rPr>
        <w:t xml:space="preserve"> </w:t>
      </w:r>
      <w:r w:rsidRPr="0086761C">
        <w:rPr>
          <w:sz w:val="24"/>
        </w:rPr>
        <w:t xml:space="preserve">$ </w:t>
      </w:r>
      <w:r w:rsidR="0086761C">
        <w:rPr>
          <w:sz w:val="24"/>
        </w:rPr>
        <w:t>3</w:t>
      </w:r>
      <w:r w:rsidR="008948B9" w:rsidRPr="0086761C">
        <w:rPr>
          <w:sz w:val="24"/>
        </w:rPr>
        <w:t>,</w:t>
      </w:r>
      <w:r w:rsidR="0086761C">
        <w:rPr>
          <w:sz w:val="24"/>
        </w:rPr>
        <w:t>000</w:t>
      </w:r>
      <w:r w:rsidR="008948B9" w:rsidRPr="0086761C">
        <w:rPr>
          <w:sz w:val="24"/>
        </w:rPr>
        <w:t>,00</w:t>
      </w:r>
      <w:r w:rsidR="0086761C">
        <w:rPr>
          <w:sz w:val="24"/>
        </w:rPr>
        <w:t>0</w:t>
      </w:r>
      <w:r w:rsidR="008948B9" w:rsidRPr="0086761C">
        <w:rPr>
          <w:sz w:val="24"/>
        </w:rPr>
        <w:t>.00 (Son:</w:t>
      </w:r>
      <w:r w:rsidR="0086761C">
        <w:rPr>
          <w:sz w:val="24"/>
        </w:rPr>
        <w:t xml:space="preserve"> Tres </w:t>
      </w:r>
      <w:r w:rsidR="008948B9" w:rsidRPr="0086761C">
        <w:rPr>
          <w:sz w:val="24"/>
        </w:rPr>
        <w:t xml:space="preserve">Millones </w:t>
      </w:r>
      <w:r w:rsidR="0086761C">
        <w:rPr>
          <w:sz w:val="24"/>
        </w:rPr>
        <w:t>de pesos</w:t>
      </w:r>
      <w:r w:rsidR="008948B9" w:rsidRPr="0086761C">
        <w:rPr>
          <w:sz w:val="24"/>
        </w:rPr>
        <w:t xml:space="preserve"> 00/100 M.N.), de los cuales los ingresos son por Transferencias Municipales que nos hace el H. Ayuntamiento de </w:t>
      </w:r>
      <w:r w:rsidR="0086761C">
        <w:rPr>
          <w:sz w:val="24"/>
        </w:rPr>
        <w:t>Angostura</w:t>
      </w:r>
      <w:r w:rsidR="008948B9" w:rsidRPr="0086761C">
        <w:rPr>
          <w:sz w:val="24"/>
        </w:rPr>
        <w:t xml:space="preserve"> de manera </w:t>
      </w:r>
      <w:r w:rsidR="0086761C">
        <w:rPr>
          <w:sz w:val="24"/>
        </w:rPr>
        <w:t>quincena</w:t>
      </w:r>
      <w:r w:rsidR="008948B9" w:rsidRPr="0086761C">
        <w:rPr>
          <w:sz w:val="24"/>
        </w:rPr>
        <w:t>l.</w:t>
      </w:r>
    </w:p>
    <w:p w:rsidR="000A6153" w:rsidRDefault="000A6153" w:rsidP="000A6153">
      <w:pPr>
        <w:contextualSpacing/>
        <w:jc w:val="both"/>
        <w:rPr>
          <w:sz w:val="24"/>
        </w:rPr>
      </w:pPr>
      <w:r>
        <w:rPr>
          <w:sz w:val="24"/>
        </w:rPr>
        <w:tab/>
      </w:r>
    </w:p>
    <w:p w:rsidR="009179FF" w:rsidRPr="008948B9" w:rsidRDefault="008948B9" w:rsidP="000A6153">
      <w:pPr>
        <w:contextualSpacing/>
        <w:jc w:val="both"/>
        <w:rPr>
          <w:b/>
          <w:sz w:val="24"/>
        </w:rPr>
      </w:pPr>
      <w:r w:rsidRPr="008948B9">
        <w:rPr>
          <w:b/>
          <w:sz w:val="24"/>
        </w:rPr>
        <w:t>3</w:t>
      </w:r>
      <w:r w:rsidR="009179FF" w:rsidRPr="008948B9">
        <w:rPr>
          <w:b/>
          <w:sz w:val="24"/>
        </w:rPr>
        <w:t>- AUTORIZACIÓN</w:t>
      </w:r>
      <w:r w:rsidRPr="008948B9">
        <w:rPr>
          <w:b/>
          <w:sz w:val="24"/>
        </w:rPr>
        <w:t xml:space="preserve"> E HISTORIA</w:t>
      </w:r>
    </w:p>
    <w:p w:rsidR="009179FF" w:rsidRDefault="009179FF">
      <w:pPr>
        <w:contextualSpacing/>
        <w:rPr>
          <w:sz w:val="24"/>
        </w:rPr>
      </w:pPr>
    </w:p>
    <w:p w:rsidR="005D2AFC" w:rsidRPr="005D2AFC" w:rsidRDefault="00166A71" w:rsidP="005D2AFC">
      <w:pPr>
        <w:contextualSpacing/>
        <w:jc w:val="both"/>
        <w:rPr>
          <w:sz w:val="24"/>
        </w:rPr>
      </w:pPr>
      <w:r>
        <w:rPr>
          <w:sz w:val="24"/>
        </w:rPr>
        <w:tab/>
      </w:r>
      <w:r w:rsidR="005D2AFC">
        <w:rPr>
          <w:sz w:val="24"/>
        </w:rPr>
        <w:t xml:space="preserve">El </w:t>
      </w:r>
      <w:r w:rsidR="005D2AFC" w:rsidRPr="005D2AFC">
        <w:rPr>
          <w:sz w:val="24"/>
        </w:rPr>
        <w:t>H. Ayuntamiento de este Municipio,</w:t>
      </w:r>
      <w:r w:rsidR="005D2AFC">
        <w:rPr>
          <w:sz w:val="24"/>
        </w:rPr>
        <w:t xml:space="preserve"> con </w:t>
      </w:r>
      <w:r w:rsidR="005D2AFC" w:rsidRPr="005D2AFC">
        <w:rPr>
          <w:sz w:val="24"/>
        </w:rPr>
        <w:t xml:space="preserve">fundamento en lo dispuesto por el Artículo 115 fracciones II y </w:t>
      </w:r>
      <w:r w:rsidR="005D2AFC">
        <w:rPr>
          <w:sz w:val="24"/>
        </w:rPr>
        <w:t>IV</w:t>
      </w:r>
      <w:r w:rsidR="005D2AFC" w:rsidRPr="005D2AFC">
        <w:rPr>
          <w:sz w:val="24"/>
        </w:rPr>
        <w:t xml:space="preserve"> de la Constitución Política de los Estados Unidos Mexicano</w:t>
      </w:r>
      <w:r w:rsidR="005D2AFC">
        <w:rPr>
          <w:sz w:val="24"/>
        </w:rPr>
        <w:t>s</w:t>
      </w:r>
      <w:r w:rsidR="005D2AFC" w:rsidRPr="005D2AFC">
        <w:rPr>
          <w:sz w:val="24"/>
        </w:rPr>
        <w:t>, a</w:t>
      </w:r>
      <w:r w:rsidR="005D2AFC">
        <w:rPr>
          <w:sz w:val="24"/>
        </w:rPr>
        <w:t xml:space="preserve">sí </w:t>
      </w:r>
      <w:r w:rsidR="005D2AFC" w:rsidRPr="005D2AFC">
        <w:rPr>
          <w:sz w:val="24"/>
        </w:rPr>
        <w:t xml:space="preserve">como por los Artículos 45 </w:t>
      </w:r>
      <w:r w:rsidR="005D2AFC">
        <w:rPr>
          <w:sz w:val="24"/>
        </w:rPr>
        <w:t>fracción</w:t>
      </w:r>
      <w:r w:rsidR="005D2AFC" w:rsidRPr="005D2AFC">
        <w:rPr>
          <w:sz w:val="24"/>
        </w:rPr>
        <w:t xml:space="preserve"> IV del Artículo 28, </w:t>
      </w:r>
      <w:r w:rsidR="005D2AFC">
        <w:rPr>
          <w:sz w:val="24"/>
        </w:rPr>
        <w:t>fracción</w:t>
      </w:r>
      <w:r w:rsidR="005D2AFC" w:rsidRPr="005D2AFC">
        <w:rPr>
          <w:sz w:val="24"/>
        </w:rPr>
        <w:t xml:space="preserve"> II del Artículo 59 de la Ley de Gobierno Municipal del Estado de</w:t>
      </w:r>
      <w:r w:rsidR="005D2AFC">
        <w:rPr>
          <w:sz w:val="24"/>
        </w:rPr>
        <w:t xml:space="preserve"> </w:t>
      </w:r>
      <w:r w:rsidR="005D2AFC" w:rsidRPr="005D2AFC">
        <w:rPr>
          <w:sz w:val="24"/>
        </w:rPr>
        <w:t>S</w:t>
      </w:r>
      <w:r w:rsidR="005D2AFC">
        <w:rPr>
          <w:sz w:val="24"/>
        </w:rPr>
        <w:t>i</w:t>
      </w:r>
      <w:r w:rsidR="005D2AFC" w:rsidRPr="005D2AFC">
        <w:rPr>
          <w:sz w:val="24"/>
        </w:rPr>
        <w:t>naloa, y por acuerdo de Sesión de Cabildo No. 27 celebrada el d</w:t>
      </w:r>
      <w:r w:rsidR="005D2AFC">
        <w:rPr>
          <w:sz w:val="24"/>
        </w:rPr>
        <w:t>í</w:t>
      </w:r>
      <w:r w:rsidR="005D2AFC" w:rsidRPr="005D2AFC">
        <w:rPr>
          <w:sz w:val="24"/>
        </w:rPr>
        <w:t>a 02 de mayo de 2018, ha tenido a bien expedir el siguiente·</w:t>
      </w:r>
    </w:p>
    <w:p w:rsidR="005D2AFC" w:rsidRPr="005D2AFC" w:rsidRDefault="005D2AFC" w:rsidP="005D2AFC">
      <w:pPr>
        <w:contextualSpacing/>
        <w:jc w:val="center"/>
        <w:rPr>
          <w:sz w:val="24"/>
        </w:rPr>
      </w:pPr>
      <w:r w:rsidRPr="005D2AFC">
        <w:rPr>
          <w:sz w:val="24"/>
        </w:rPr>
        <w:t>DECRETO MUNICIPAL NUMERO 04</w:t>
      </w:r>
    </w:p>
    <w:p w:rsidR="005D2AFC" w:rsidRPr="005D2AFC" w:rsidRDefault="005D2AFC" w:rsidP="005D2AFC">
      <w:pPr>
        <w:contextualSpacing/>
        <w:jc w:val="center"/>
        <w:rPr>
          <w:sz w:val="24"/>
        </w:rPr>
      </w:pPr>
      <w:r w:rsidRPr="005D2AFC">
        <w:rPr>
          <w:sz w:val="24"/>
        </w:rPr>
        <w:t>QUE CREA EL ORGANISMO P</w:t>
      </w:r>
      <w:r>
        <w:rPr>
          <w:sz w:val="24"/>
        </w:rPr>
        <w:t>Ú</w:t>
      </w:r>
      <w:r w:rsidRPr="005D2AFC">
        <w:rPr>
          <w:sz w:val="24"/>
        </w:rPr>
        <w:t>BLICO PARAMUNICIPAL LLAMADO</w:t>
      </w:r>
    </w:p>
    <w:p w:rsidR="002B3988" w:rsidRDefault="005D2AFC" w:rsidP="005D2AFC">
      <w:pPr>
        <w:contextualSpacing/>
        <w:jc w:val="center"/>
        <w:rPr>
          <w:sz w:val="24"/>
        </w:rPr>
      </w:pPr>
      <w:r w:rsidRPr="005D2AFC">
        <w:rPr>
          <w:sz w:val="24"/>
        </w:rPr>
        <w:t>" INSTITUTO MUNICIPAL DE CULTURA F</w:t>
      </w:r>
      <w:r>
        <w:rPr>
          <w:sz w:val="24"/>
        </w:rPr>
        <w:t>Í</w:t>
      </w:r>
      <w:r w:rsidRPr="005D2AFC">
        <w:rPr>
          <w:sz w:val="24"/>
        </w:rPr>
        <w:t>SICA Y EL DEPORTE DE ANGOSTURA"</w:t>
      </w:r>
    </w:p>
    <w:p w:rsidR="00166A71" w:rsidRPr="008948B9" w:rsidRDefault="008948B9" w:rsidP="008948B9">
      <w:pPr>
        <w:ind w:firstLine="708"/>
        <w:jc w:val="both"/>
        <w:rPr>
          <w:b/>
          <w:sz w:val="24"/>
        </w:rPr>
      </w:pPr>
      <w:r>
        <w:rPr>
          <w:b/>
          <w:sz w:val="24"/>
        </w:rPr>
        <w:lastRenderedPageBreak/>
        <w:t>a.-</w:t>
      </w:r>
      <w:r w:rsidRPr="008948B9">
        <w:rPr>
          <w:b/>
          <w:sz w:val="24"/>
        </w:rPr>
        <w:t>Fecha de creación del ente.</w:t>
      </w:r>
      <w:r w:rsidR="002B3988" w:rsidRPr="008948B9">
        <w:rPr>
          <w:b/>
          <w:sz w:val="24"/>
        </w:rPr>
        <w:t xml:space="preserve"> </w:t>
      </w:r>
    </w:p>
    <w:p w:rsidR="001C439A" w:rsidRDefault="0086761C" w:rsidP="008948B9">
      <w:pPr>
        <w:ind w:firstLine="708"/>
        <w:contextualSpacing/>
        <w:rPr>
          <w:sz w:val="24"/>
        </w:rPr>
      </w:pPr>
      <w:r>
        <w:rPr>
          <w:sz w:val="24"/>
        </w:rPr>
        <w:t>02</w:t>
      </w:r>
      <w:r w:rsidR="004E6005">
        <w:rPr>
          <w:sz w:val="24"/>
        </w:rPr>
        <w:t xml:space="preserve"> de </w:t>
      </w:r>
      <w:proofErr w:type="gramStart"/>
      <w:r>
        <w:rPr>
          <w:sz w:val="24"/>
        </w:rPr>
        <w:t>Mayo</w:t>
      </w:r>
      <w:proofErr w:type="gramEnd"/>
      <w:r>
        <w:rPr>
          <w:sz w:val="24"/>
        </w:rPr>
        <w:t xml:space="preserve"> </w:t>
      </w:r>
      <w:r w:rsidR="004E6005">
        <w:rPr>
          <w:sz w:val="24"/>
        </w:rPr>
        <w:t>del 201</w:t>
      </w:r>
      <w:r w:rsidR="005D2AFC">
        <w:rPr>
          <w:sz w:val="24"/>
        </w:rPr>
        <w:t>8</w:t>
      </w:r>
    </w:p>
    <w:p w:rsidR="001C439A" w:rsidRDefault="001C439A">
      <w:pPr>
        <w:contextualSpacing/>
        <w:rPr>
          <w:sz w:val="24"/>
        </w:rPr>
      </w:pPr>
    </w:p>
    <w:p w:rsidR="000F054F" w:rsidRPr="008948B9" w:rsidRDefault="008948B9">
      <w:pPr>
        <w:contextualSpacing/>
        <w:rPr>
          <w:b/>
          <w:sz w:val="24"/>
        </w:rPr>
      </w:pPr>
      <w:r w:rsidRPr="008948B9">
        <w:rPr>
          <w:b/>
          <w:sz w:val="24"/>
        </w:rPr>
        <w:t>4</w:t>
      </w:r>
      <w:r w:rsidR="000F054F" w:rsidRPr="008948B9">
        <w:rPr>
          <w:b/>
          <w:sz w:val="24"/>
        </w:rPr>
        <w:t>.-</w:t>
      </w:r>
      <w:r w:rsidR="002B3988" w:rsidRPr="008948B9">
        <w:rPr>
          <w:b/>
          <w:sz w:val="24"/>
        </w:rPr>
        <w:t xml:space="preserve"> ORGANIZACIÓN Y </w:t>
      </w:r>
      <w:r w:rsidR="000F054F" w:rsidRPr="008948B9">
        <w:rPr>
          <w:b/>
          <w:sz w:val="24"/>
        </w:rPr>
        <w:t xml:space="preserve"> OBJETO SOCIAL</w:t>
      </w:r>
    </w:p>
    <w:p w:rsidR="002B3988" w:rsidRDefault="002B3988">
      <w:pPr>
        <w:contextualSpacing/>
        <w:rPr>
          <w:sz w:val="24"/>
        </w:rPr>
      </w:pPr>
    </w:p>
    <w:p w:rsidR="002B3988" w:rsidRPr="008948B9" w:rsidRDefault="008948B9" w:rsidP="008948B9">
      <w:pPr>
        <w:pStyle w:val="Prrafodelista"/>
        <w:numPr>
          <w:ilvl w:val="0"/>
          <w:numId w:val="3"/>
        </w:numPr>
        <w:rPr>
          <w:b/>
          <w:sz w:val="24"/>
        </w:rPr>
      </w:pPr>
      <w:r>
        <w:rPr>
          <w:b/>
          <w:sz w:val="24"/>
        </w:rPr>
        <w:t>Objeto Social</w:t>
      </w:r>
    </w:p>
    <w:p w:rsidR="006C76DF" w:rsidRPr="006C76DF" w:rsidRDefault="002B3988" w:rsidP="006C76DF">
      <w:pPr>
        <w:contextualSpacing/>
        <w:jc w:val="both"/>
        <w:rPr>
          <w:sz w:val="24"/>
        </w:rPr>
      </w:pPr>
      <w:r>
        <w:rPr>
          <w:sz w:val="24"/>
        </w:rPr>
        <w:tab/>
      </w:r>
      <w:r w:rsidR="006C76DF" w:rsidRPr="006C76DF">
        <w:rPr>
          <w:sz w:val="24"/>
        </w:rPr>
        <w:t xml:space="preserve">El Instituto Municipal de Cultura Física y el Deporte de Angostura, tiene por objetivo entre otros, encauzar, promover, desarrollar la cultura física en la ciudadanía en general, unificado criterios para su promoción agrupando a los organismos y asociaciones implicadas en la promoción del deporte, la educación física y la recreación, ofreciendo espacios deportivos para uso de la ciudadanía y creando la estructura social necesaria para el desarrollo permanente, progresivo y continuo del deporte, en apoyo al desarrollo integral de los habitantes del Municipio de Angostura en el ámbito social e individual. </w:t>
      </w:r>
    </w:p>
    <w:p w:rsidR="006C76DF" w:rsidRPr="006C76DF" w:rsidRDefault="006C76DF" w:rsidP="006C76DF">
      <w:pPr>
        <w:contextualSpacing/>
        <w:jc w:val="both"/>
        <w:rPr>
          <w:sz w:val="24"/>
        </w:rPr>
      </w:pPr>
      <w:r w:rsidRPr="006C76DF">
        <w:rPr>
          <w:sz w:val="24"/>
        </w:rPr>
        <w:t xml:space="preserve"> El Instituto Municipal de Cultura Física y el Deporte de Angostura tendrá como objetivos los siguientes: </w:t>
      </w:r>
    </w:p>
    <w:p w:rsidR="006C76DF" w:rsidRPr="006C76DF" w:rsidRDefault="006C76DF" w:rsidP="006C76DF">
      <w:pPr>
        <w:contextualSpacing/>
        <w:jc w:val="both"/>
        <w:rPr>
          <w:sz w:val="24"/>
        </w:rPr>
      </w:pPr>
      <w:r w:rsidRPr="006C76DF">
        <w:rPr>
          <w:sz w:val="24"/>
        </w:rPr>
        <w:t>I. Propiciar la participación y el Desarrollo de la Actividad Física, Deportiva y Recreativa en toda la Población de Angostura;</w:t>
      </w:r>
    </w:p>
    <w:p w:rsidR="006C76DF" w:rsidRPr="006C76DF" w:rsidRDefault="006C76DF" w:rsidP="006C76DF">
      <w:pPr>
        <w:contextualSpacing/>
        <w:jc w:val="both"/>
        <w:rPr>
          <w:sz w:val="24"/>
        </w:rPr>
      </w:pPr>
      <w:r w:rsidRPr="006C76DF">
        <w:rPr>
          <w:sz w:val="24"/>
        </w:rPr>
        <w:t>II. Definir y ejecutar el Plan Municipal del Deporte, impulsando la igualdad entre todos los grupos poblacionales, varones y mujeres, mediante la incorporación de la perspectiva de género en todos sus programas y acciones; definiendo cada uno de los programas y a que grupo de la población beneficia, y los que serán llevados a cabo en coordinación con otras dependencias, señalando los programas concretos y las dependencias responsables;</w:t>
      </w:r>
    </w:p>
    <w:p w:rsidR="006C76DF" w:rsidRPr="006C76DF" w:rsidRDefault="006C76DF" w:rsidP="006C76DF">
      <w:pPr>
        <w:contextualSpacing/>
        <w:jc w:val="both"/>
        <w:rPr>
          <w:sz w:val="24"/>
        </w:rPr>
      </w:pPr>
      <w:r w:rsidRPr="006C76DF">
        <w:rPr>
          <w:sz w:val="24"/>
        </w:rPr>
        <w:t>III. Crear, promover y ejecutar acciones que impulsen la práctica de actividades físicas, deportivas, recreativas en toda la comunidad de Angostura;</w:t>
      </w:r>
    </w:p>
    <w:p w:rsidR="006C76DF" w:rsidRPr="006C76DF" w:rsidRDefault="006C76DF" w:rsidP="006C76DF">
      <w:pPr>
        <w:contextualSpacing/>
        <w:jc w:val="both"/>
        <w:rPr>
          <w:sz w:val="24"/>
        </w:rPr>
      </w:pPr>
      <w:r w:rsidRPr="006C76DF">
        <w:rPr>
          <w:sz w:val="24"/>
        </w:rPr>
        <w:t>IV. Fomentar la salud, los valores, el bienestar individual y colectivo de la comunidad, a través del deporte y contribuir a la reintegración social y lucha contra, el vandalismo, las adicciones y el alcoholismo;</w:t>
      </w:r>
    </w:p>
    <w:p w:rsidR="006C76DF" w:rsidRPr="006C76DF" w:rsidRDefault="006C76DF" w:rsidP="006C76DF">
      <w:pPr>
        <w:contextualSpacing/>
        <w:jc w:val="both"/>
        <w:rPr>
          <w:sz w:val="24"/>
        </w:rPr>
      </w:pPr>
      <w:r w:rsidRPr="006C76DF">
        <w:rPr>
          <w:sz w:val="24"/>
        </w:rPr>
        <w:t>V. Promover la capacitación de los entrenadores, voluntarios y personal del Instituto Municipal de Cultura Física y el Deporte de Angostura fomentando el intercambio con distintos estados y países, para incrementar y tener más y mejores recursos humanos que se requiere para implementar y operar cada uno de los programas;</w:t>
      </w:r>
    </w:p>
    <w:p w:rsidR="006C76DF" w:rsidRPr="006C76DF" w:rsidRDefault="006C76DF" w:rsidP="006C76DF">
      <w:pPr>
        <w:contextualSpacing/>
        <w:jc w:val="both"/>
        <w:rPr>
          <w:sz w:val="24"/>
        </w:rPr>
      </w:pPr>
      <w:r w:rsidRPr="006C76DF">
        <w:rPr>
          <w:sz w:val="24"/>
        </w:rPr>
        <w:t xml:space="preserve">VI. Proyectar a los </w:t>
      </w:r>
      <w:proofErr w:type="spellStart"/>
      <w:r w:rsidRPr="006C76DF">
        <w:rPr>
          <w:sz w:val="24"/>
        </w:rPr>
        <w:t>Angosturenses</w:t>
      </w:r>
      <w:proofErr w:type="spellEnd"/>
      <w:r w:rsidRPr="006C76DF">
        <w:rPr>
          <w:sz w:val="24"/>
        </w:rPr>
        <w:t xml:space="preserve"> a los planos estatal, nacional e internacional, en las competencias deportivas;</w:t>
      </w:r>
    </w:p>
    <w:p w:rsidR="006C76DF" w:rsidRPr="006C76DF" w:rsidRDefault="006C76DF" w:rsidP="006C76DF">
      <w:pPr>
        <w:contextualSpacing/>
        <w:jc w:val="both"/>
        <w:rPr>
          <w:sz w:val="24"/>
        </w:rPr>
      </w:pPr>
      <w:r w:rsidRPr="006C76DF">
        <w:rPr>
          <w:sz w:val="24"/>
        </w:rPr>
        <w:t>VII. Proyectar al Municipio de Angostura, entre los mejores del Estado y del País, en materia deportiva; y</w:t>
      </w:r>
    </w:p>
    <w:p w:rsidR="00472508" w:rsidRDefault="006C76DF" w:rsidP="006C76DF">
      <w:pPr>
        <w:contextualSpacing/>
        <w:jc w:val="both"/>
        <w:rPr>
          <w:sz w:val="24"/>
        </w:rPr>
      </w:pPr>
      <w:r w:rsidRPr="006C76DF">
        <w:rPr>
          <w:sz w:val="24"/>
        </w:rPr>
        <w:t>VIII. Promover la participación de los niños (as), jóvenes, adultos y personas de la tercera edad que tengan alguna discapacidad en las diferentes disciplinas deportivas que promueva el Instituto Municipal de Cultura Física y el Deporte de Angostura.</w:t>
      </w:r>
    </w:p>
    <w:p w:rsidR="00472508" w:rsidRDefault="008948B9" w:rsidP="008948B9">
      <w:pPr>
        <w:pStyle w:val="Prrafodelista"/>
        <w:numPr>
          <w:ilvl w:val="0"/>
          <w:numId w:val="3"/>
        </w:numPr>
        <w:jc w:val="both"/>
        <w:rPr>
          <w:b/>
          <w:sz w:val="24"/>
        </w:rPr>
      </w:pPr>
      <w:r>
        <w:rPr>
          <w:b/>
          <w:sz w:val="24"/>
        </w:rPr>
        <w:t>Principal Actividad</w:t>
      </w:r>
    </w:p>
    <w:p w:rsidR="009F5AB1" w:rsidRDefault="009F5AB1" w:rsidP="006C76DF">
      <w:pPr>
        <w:jc w:val="both"/>
        <w:rPr>
          <w:bCs/>
          <w:sz w:val="24"/>
        </w:rPr>
      </w:pPr>
    </w:p>
    <w:p w:rsidR="009F5AB1" w:rsidRDefault="009F5AB1" w:rsidP="006C76DF">
      <w:pPr>
        <w:jc w:val="both"/>
        <w:rPr>
          <w:bCs/>
          <w:sz w:val="24"/>
        </w:rPr>
      </w:pPr>
    </w:p>
    <w:p w:rsidR="006C76DF" w:rsidRPr="006C76DF" w:rsidRDefault="006C76DF" w:rsidP="006C76DF">
      <w:pPr>
        <w:jc w:val="both"/>
        <w:rPr>
          <w:bCs/>
          <w:sz w:val="24"/>
        </w:rPr>
      </w:pPr>
      <w:r w:rsidRPr="006C76DF">
        <w:rPr>
          <w:bCs/>
          <w:sz w:val="24"/>
        </w:rPr>
        <w:t>I.</w:t>
      </w:r>
      <w:r w:rsidRPr="006C76DF">
        <w:rPr>
          <w:bCs/>
          <w:sz w:val="24"/>
        </w:rPr>
        <w:tab/>
        <w:t>Promover la cultura física y el deporte entre los habitantes del Municipio, a través de los programas previstos en la Ley de Cultura Física y el Deporte del Estado;</w:t>
      </w:r>
    </w:p>
    <w:p w:rsidR="006C76DF" w:rsidRPr="006C76DF" w:rsidRDefault="006C76DF" w:rsidP="006C76DF">
      <w:pPr>
        <w:jc w:val="both"/>
        <w:rPr>
          <w:bCs/>
          <w:sz w:val="24"/>
        </w:rPr>
      </w:pPr>
      <w:r w:rsidRPr="006C76DF">
        <w:rPr>
          <w:bCs/>
          <w:sz w:val="24"/>
        </w:rPr>
        <w:t>II.</w:t>
      </w:r>
      <w:r w:rsidRPr="006C76DF">
        <w:rPr>
          <w:bCs/>
          <w:sz w:val="24"/>
        </w:rPr>
        <w:tab/>
        <w:t>Impulsar la práctica deportiva en todos los grupos y sectores del Municipio;</w:t>
      </w:r>
    </w:p>
    <w:p w:rsidR="006C76DF" w:rsidRPr="006C76DF" w:rsidRDefault="006C76DF" w:rsidP="006C76DF">
      <w:pPr>
        <w:jc w:val="both"/>
        <w:rPr>
          <w:bCs/>
          <w:sz w:val="24"/>
        </w:rPr>
      </w:pPr>
      <w:r w:rsidRPr="006C76DF">
        <w:rPr>
          <w:bCs/>
          <w:sz w:val="24"/>
        </w:rPr>
        <w:t>III.</w:t>
      </w:r>
      <w:r w:rsidRPr="006C76DF">
        <w:rPr>
          <w:bCs/>
          <w:sz w:val="24"/>
        </w:rPr>
        <w:tab/>
        <w:t>Promover e impulsar el deporte para los adultos mayores y las personas con discapacidad;</w:t>
      </w:r>
    </w:p>
    <w:p w:rsidR="006C76DF" w:rsidRPr="006C76DF" w:rsidRDefault="006C76DF" w:rsidP="006C76DF">
      <w:pPr>
        <w:jc w:val="both"/>
        <w:rPr>
          <w:bCs/>
          <w:sz w:val="24"/>
        </w:rPr>
      </w:pPr>
      <w:r w:rsidRPr="006C76DF">
        <w:rPr>
          <w:bCs/>
          <w:sz w:val="24"/>
        </w:rPr>
        <w:t>IV.</w:t>
      </w:r>
      <w:r w:rsidRPr="006C76DF">
        <w:rPr>
          <w:bCs/>
          <w:sz w:val="24"/>
        </w:rPr>
        <w:tab/>
        <w:t>Elevar el nivel competitivo del deporte municipal;</w:t>
      </w:r>
    </w:p>
    <w:p w:rsidR="006C76DF" w:rsidRPr="006C76DF" w:rsidRDefault="006C76DF" w:rsidP="006C76DF">
      <w:pPr>
        <w:jc w:val="both"/>
        <w:rPr>
          <w:bCs/>
          <w:sz w:val="24"/>
        </w:rPr>
      </w:pPr>
      <w:r w:rsidRPr="006C76DF">
        <w:rPr>
          <w:bCs/>
          <w:sz w:val="24"/>
        </w:rPr>
        <w:t>V.</w:t>
      </w:r>
      <w:r w:rsidRPr="006C76DF">
        <w:rPr>
          <w:bCs/>
          <w:sz w:val="24"/>
        </w:rPr>
        <w:tab/>
        <w:t>Promover la entidad del Municipio de Angostura, en el ámbito municipal, estatal, nacional e internacional;</w:t>
      </w:r>
    </w:p>
    <w:p w:rsidR="006C76DF" w:rsidRPr="006C76DF" w:rsidRDefault="006C76DF" w:rsidP="006C76DF">
      <w:pPr>
        <w:jc w:val="both"/>
        <w:rPr>
          <w:bCs/>
          <w:sz w:val="24"/>
        </w:rPr>
      </w:pPr>
      <w:r w:rsidRPr="006C76DF">
        <w:rPr>
          <w:bCs/>
          <w:sz w:val="24"/>
        </w:rPr>
        <w:t>VI.</w:t>
      </w:r>
      <w:r w:rsidRPr="006C76DF">
        <w:rPr>
          <w:bCs/>
          <w:sz w:val="24"/>
        </w:rPr>
        <w:tab/>
        <w:t>Promover fundamentalmente el valor del deporte para el primer nivel de atención a la salud;</w:t>
      </w:r>
    </w:p>
    <w:p w:rsidR="006C76DF" w:rsidRPr="006C76DF" w:rsidRDefault="006C76DF" w:rsidP="006C76DF">
      <w:pPr>
        <w:jc w:val="both"/>
        <w:rPr>
          <w:bCs/>
          <w:sz w:val="24"/>
        </w:rPr>
      </w:pPr>
      <w:r w:rsidRPr="006C76DF">
        <w:rPr>
          <w:bCs/>
          <w:sz w:val="24"/>
        </w:rPr>
        <w:t>VII.</w:t>
      </w:r>
      <w:r w:rsidRPr="006C76DF">
        <w:rPr>
          <w:bCs/>
          <w:sz w:val="24"/>
        </w:rPr>
        <w:tab/>
        <w:t>Promover la administración de las instalaciones deportivas populares con programas de mantenimiento y construcción de las mismas;</w:t>
      </w:r>
    </w:p>
    <w:p w:rsidR="006C76DF" w:rsidRPr="006C76DF" w:rsidRDefault="006C76DF" w:rsidP="006C76DF">
      <w:pPr>
        <w:jc w:val="both"/>
        <w:rPr>
          <w:bCs/>
          <w:sz w:val="24"/>
        </w:rPr>
      </w:pPr>
      <w:r w:rsidRPr="006C76DF">
        <w:rPr>
          <w:bCs/>
          <w:sz w:val="24"/>
        </w:rPr>
        <w:t>VIII.</w:t>
      </w:r>
      <w:r w:rsidRPr="006C76DF">
        <w:rPr>
          <w:bCs/>
          <w:sz w:val="24"/>
        </w:rPr>
        <w:tab/>
        <w:t>Promover la concentración de acciones con instituciones de carácter público, social y privado, que lleven a cabo actividades en materia deportiva, fomentando siempre la participación juvenil en el desarrollo social del Municipio. Determinar los lineamientos para la concentración del personal de base y de confianza al servicio del Instituto Municipal de Cultura Física y el Deporte de Angostura;</w:t>
      </w:r>
    </w:p>
    <w:p w:rsidR="006C76DF" w:rsidRPr="006C76DF" w:rsidRDefault="006C76DF" w:rsidP="006C76DF">
      <w:pPr>
        <w:jc w:val="both"/>
        <w:rPr>
          <w:bCs/>
          <w:sz w:val="24"/>
        </w:rPr>
      </w:pPr>
      <w:r w:rsidRPr="006C76DF">
        <w:rPr>
          <w:bCs/>
          <w:sz w:val="24"/>
        </w:rPr>
        <w:t>IX.</w:t>
      </w:r>
      <w:r w:rsidRPr="006C76DF">
        <w:rPr>
          <w:bCs/>
          <w:sz w:val="24"/>
        </w:rPr>
        <w:tab/>
        <w:t>Promover y llevar a cabo programas de capacitación en materia deportiva;</w:t>
      </w:r>
    </w:p>
    <w:p w:rsidR="006C76DF" w:rsidRPr="006C76DF" w:rsidRDefault="006C76DF" w:rsidP="006C76DF">
      <w:pPr>
        <w:jc w:val="both"/>
        <w:rPr>
          <w:bCs/>
          <w:sz w:val="24"/>
        </w:rPr>
      </w:pPr>
      <w:r w:rsidRPr="006C76DF">
        <w:rPr>
          <w:bCs/>
          <w:sz w:val="24"/>
        </w:rPr>
        <w:t>X.</w:t>
      </w:r>
      <w:r w:rsidRPr="006C76DF">
        <w:rPr>
          <w:bCs/>
          <w:sz w:val="24"/>
        </w:rPr>
        <w:tab/>
        <w:t>Diseñar, planear, programar, aprobar, ejecutar, y proponer criterios para asegurar la uniformidad y congruencia entre los programas de cultura física y deporte;</w:t>
      </w:r>
    </w:p>
    <w:p w:rsidR="006C76DF" w:rsidRPr="006C76DF" w:rsidRDefault="006C76DF" w:rsidP="006C76DF">
      <w:pPr>
        <w:jc w:val="both"/>
        <w:rPr>
          <w:bCs/>
          <w:sz w:val="24"/>
        </w:rPr>
      </w:pPr>
      <w:r w:rsidRPr="006C76DF">
        <w:rPr>
          <w:bCs/>
          <w:sz w:val="24"/>
        </w:rPr>
        <w:t>XI.</w:t>
      </w:r>
      <w:r w:rsidRPr="006C76DF">
        <w:rPr>
          <w:bCs/>
          <w:sz w:val="24"/>
        </w:rPr>
        <w:tab/>
        <w:t>Intervenir directamente en la organización, administración y control económico de las competencias o torneos municipales, estatales y nacionales que se celebren en el Municipio cuando sean de carácter oficial;</w:t>
      </w:r>
    </w:p>
    <w:p w:rsidR="006C76DF" w:rsidRPr="006C76DF" w:rsidRDefault="006C76DF" w:rsidP="006C76DF">
      <w:pPr>
        <w:jc w:val="both"/>
        <w:rPr>
          <w:bCs/>
          <w:sz w:val="24"/>
        </w:rPr>
      </w:pPr>
      <w:r w:rsidRPr="006C76DF">
        <w:rPr>
          <w:bCs/>
          <w:sz w:val="24"/>
        </w:rPr>
        <w:t>XII.</w:t>
      </w:r>
      <w:r w:rsidRPr="006C76DF">
        <w:rPr>
          <w:bCs/>
          <w:sz w:val="24"/>
        </w:rPr>
        <w:tab/>
        <w:t>Promover la constitución de un fondo municipal para el desarrollo del deporte, crear y conceder becas, reconocimientos, premios y trofeos como estímulos para el deportista o comité municipal;</w:t>
      </w:r>
    </w:p>
    <w:p w:rsidR="006C76DF" w:rsidRPr="006C76DF" w:rsidRDefault="006C76DF" w:rsidP="006C76DF">
      <w:pPr>
        <w:jc w:val="both"/>
        <w:rPr>
          <w:bCs/>
          <w:sz w:val="24"/>
        </w:rPr>
      </w:pPr>
      <w:r w:rsidRPr="006C76DF">
        <w:rPr>
          <w:bCs/>
          <w:sz w:val="24"/>
        </w:rPr>
        <w:t>XIII.</w:t>
      </w:r>
      <w:r w:rsidRPr="006C76DF">
        <w:rPr>
          <w:bCs/>
          <w:sz w:val="24"/>
        </w:rPr>
        <w:tab/>
        <w:t>Organizar los desfiles atléticos y todo género de eventos deportivos;</w:t>
      </w:r>
    </w:p>
    <w:p w:rsidR="006C76DF" w:rsidRPr="006C76DF" w:rsidRDefault="006C76DF" w:rsidP="006C76DF">
      <w:pPr>
        <w:jc w:val="both"/>
        <w:rPr>
          <w:bCs/>
          <w:sz w:val="24"/>
        </w:rPr>
      </w:pPr>
      <w:r w:rsidRPr="006C76DF">
        <w:rPr>
          <w:bCs/>
          <w:sz w:val="24"/>
        </w:rPr>
        <w:t>XIV.</w:t>
      </w:r>
      <w:r w:rsidRPr="006C76DF">
        <w:rPr>
          <w:bCs/>
          <w:sz w:val="24"/>
        </w:rPr>
        <w:tab/>
        <w:t>Administrar y controlar las aportaciones económicas que reciba la administración pública, como las que genere por sus propios medios, así como las que reciba de otras instituciones, estableciendo los programas de fomento y ayuda a las organizaciones deportivas del municipio; y</w:t>
      </w:r>
    </w:p>
    <w:p w:rsidR="009F5AB1" w:rsidRDefault="009F5AB1" w:rsidP="006C76DF">
      <w:pPr>
        <w:jc w:val="both"/>
        <w:rPr>
          <w:bCs/>
          <w:sz w:val="24"/>
        </w:rPr>
      </w:pPr>
    </w:p>
    <w:p w:rsidR="006C76DF" w:rsidRPr="006C76DF" w:rsidRDefault="006C76DF" w:rsidP="006C76DF">
      <w:pPr>
        <w:jc w:val="both"/>
        <w:rPr>
          <w:bCs/>
          <w:sz w:val="24"/>
        </w:rPr>
      </w:pPr>
      <w:r w:rsidRPr="006C76DF">
        <w:rPr>
          <w:bCs/>
          <w:sz w:val="24"/>
        </w:rPr>
        <w:t>XV.</w:t>
      </w:r>
      <w:r w:rsidRPr="006C76DF">
        <w:rPr>
          <w:bCs/>
          <w:sz w:val="24"/>
        </w:rPr>
        <w:tab/>
        <w:t>Gestionar aportaciones municipales, estatales, federales o privadas para la adquisición o distribución de material y apoyo para el fomento del deporte social y escolar en las poblaciones rurales y urbanas, a través de los comités deportivos, de las delegaciones de deportistas de cada sindicatura y los consejos para el desarrollo del deporte extraescolar.</w:t>
      </w:r>
    </w:p>
    <w:p w:rsidR="00CB2407" w:rsidRPr="008948B9" w:rsidRDefault="008948B9" w:rsidP="008948B9">
      <w:pPr>
        <w:pStyle w:val="Prrafodelista"/>
        <w:numPr>
          <w:ilvl w:val="0"/>
          <w:numId w:val="3"/>
        </w:numPr>
        <w:jc w:val="both"/>
        <w:rPr>
          <w:b/>
          <w:sz w:val="24"/>
        </w:rPr>
      </w:pPr>
      <w:r w:rsidRPr="008948B9">
        <w:rPr>
          <w:b/>
          <w:sz w:val="24"/>
        </w:rPr>
        <w:t>Ejercicio Fiscal</w:t>
      </w:r>
    </w:p>
    <w:p w:rsidR="008948B9" w:rsidRDefault="008948B9" w:rsidP="008948B9">
      <w:pPr>
        <w:jc w:val="both"/>
        <w:rPr>
          <w:sz w:val="24"/>
        </w:rPr>
      </w:pPr>
      <w:r>
        <w:rPr>
          <w:sz w:val="24"/>
        </w:rPr>
        <w:t xml:space="preserve">Enero a </w:t>
      </w:r>
      <w:proofErr w:type="gramStart"/>
      <w:r w:rsidR="00D82723">
        <w:rPr>
          <w:sz w:val="24"/>
        </w:rPr>
        <w:t>Diciembre</w:t>
      </w:r>
      <w:proofErr w:type="gramEnd"/>
      <w:r w:rsidR="00EE6E71">
        <w:rPr>
          <w:sz w:val="24"/>
        </w:rPr>
        <w:t xml:space="preserve"> 202</w:t>
      </w:r>
      <w:r w:rsidR="001A2C29">
        <w:rPr>
          <w:sz w:val="24"/>
        </w:rPr>
        <w:t>3</w:t>
      </w:r>
      <w:r w:rsidR="00EE6E71">
        <w:rPr>
          <w:sz w:val="24"/>
        </w:rPr>
        <w:t>.</w:t>
      </w:r>
    </w:p>
    <w:p w:rsidR="008948B9" w:rsidRDefault="008948B9" w:rsidP="008948B9">
      <w:pPr>
        <w:pStyle w:val="Prrafodelista"/>
        <w:numPr>
          <w:ilvl w:val="0"/>
          <w:numId w:val="3"/>
        </w:numPr>
        <w:jc w:val="both"/>
        <w:rPr>
          <w:b/>
          <w:sz w:val="24"/>
        </w:rPr>
      </w:pPr>
      <w:proofErr w:type="spellStart"/>
      <w:r w:rsidRPr="008948B9">
        <w:rPr>
          <w:b/>
          <w:sz w:val="24"/>
        </w:rPr>
        <w:t>Regimén</w:t>
      </w:r>
      <w:proofErr w:type="spellEnd"/>
      <w:r w:rsidRPr="008948B9">
        <w:rPr>
          <w:b/>
          <w:sz w:val="24"/>
        </w:rPr>
        <w:t xml:space="preserve"> Jurídico</w:t>
      </w:r>
    </w:p>
    <w:p w:rsidR="00CB2407" w:rsidRDefault="00CB2407" w:rsidP="006C76DF">
      <w:pPr>
        <w:ind w:left="720"/>
        <w:jc w:val="both"/>
        <w:rPr>
          <w:sz w:val="24"/>
        </w:rPr>
      </w:pPr>
      <w:r>
        <w:rPr>
          <w:sz w:val="24"/>
        </w:rPr>
        <w:t>El</w:t>
      </w:r>
      <w:r w:rsidR="006C76DF">
        <w:rPr>
          <w:sz w:val="24"/>
        </w:rPr>
        <w:t xml:space="preserve"> IMDANG</w:t>
      </w:r>
      <w:r>
        <w:rPr>
          <w:sz w:val="24"/>
        </w:rPr>
        <w:t xml:space="preserve"> es una persona moral con fines no lucrativos, regido por la Ley Estatal del Deporte, Junta Directiva y el Reglamento Interno del mismo.</w:t>
      </w:r>
    </w:p>
    <w:p w:rsidR="00CB2407" w:rsidRPr="008948B9" w:rsidRDefault="008948B9" w:rsidP="008948B9">
      <w:pPr>
        <w:pStyle w:val="Prrafodelista"/>
        <w:numPr>
          <w:ilvl w:val="0"/>
          <w:numId w:val="3"/>
        </w:numPr>
        <w:jc w:val="both"/>
        <w:rPr>
          <w:b/>
          <w:sz w:val="24"/>
        </w:rPr>
      </w:pPr>
      <w:r>
        <w:rPr>
          <w:b/>
          <w:sz w:val="24"/>
        </w:rPr>
        <w:t>Consideraciones fiscales del Ente</w:t>
      </w:r>
    </w:p>
    <w:p w:rsidR="0077659D" w:rsidRDefault="00CB2407" w:rsidP="002B3988">
      <w:pPr>
        <w:jc w:val="both"/>
        <w:rPr>
          <w:sz w:val="24"/>
        </w:rPr>
      </w:pPr>
      <w:r>
        <w:rPr>
          <w:sz w:val="24"/>
        </w:rPr>
        <w:tab/>
        <w:t>Presentar la declaración y pago provisional mensual de Impuestos Sobre la Renta (ISR) por las retenciones realizadas por servicios profesionales.</w:t>
      </w:r>
    </w:p>
    <w:p w:rsidR="00002933" w:rsidRDefault="003F07A6" w:rsidP="008948B9">
      <w:pPr>
        <w:pStyle w:val="Prrafodelista"/>
        <w:numPr>
          <w:ilvl w:val="0"/>
          <w:numId w:val="3"/>
        </w:numPr>
        <w:jc w:val="both"/>
        <w:rPr>
          <w:b/>
          <w:sz w:val="24"/>
        </w:rPr>
      </w:pPr>
      <w:r w:rsidRPr="00A812A3">
        <w:rPr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63FEC8F" wp14:editId="0D63200A">
                <wp:simplePos x="0" y="0"/>
                <wp:positionH relativeFrom="margin">
                  <wp:align>left</wp:align>
                </wp:positionH>
                <wp:positionV relativeFrom="paragraph">
                  <wp:posOffset>196215</wp:posOffset>
                </wp:positionV>
                <wp:extent cx="6019800" cy="453390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45339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2933" w:rsidRDefault="00002933" w:rsidP="00A812A3">
                            <w:pPr>
                              <w:contextualSpacing/>
                              <w:jc w:val="center"/>
                            </w:pPr>
                            <w:bookmarkStart w:id="1" w:name="_Hlk133325985"/>
                            <w:bookmarkEnd w:id="1"/>
                          </w:p>
                          <w:p w:rsidR="00A812A3" w:rsidRDefault="00A812A3" w:rsidP="009F5AB1">
                            <w:pPr>
                              <w:contextualSpacing/>
                              <w:jc w:val="center"/>
                            </w:pPr>
                            <w:r>
                              <w:t>ESTRUCTURA ORGÁNICA DEL INSTITUTO MUNICIPAL</w:t>
                            </w:r>
                            <w:r w:rsidR="009F5AB1">
                              <w:t xml:space="preserve"> DE CULTURA FÍSICA Y EL DEPORTE DE ANGOSTURA</w:t>
                            </w:r>
                            <w:r>
                              <w:t xml:space="preserve"> </w:t>
                            </w:r>
                          </w:p>
                          <w:p w:rsidR="00A812A3" w:rsidRDefault="00A812A3" w:rsidP="00A812A3">
                            <w:pPr>
                              <w:contextualSpacing/>
                              <w:jc w:val="center"/>
                            </w:pPr>
                          </w:p>
                          <w:p w:rsidR="009F5AB1" w:rsidRDefault="009F5A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3FEC8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15.45pt;width:474pt;height:357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H6pMAIAAJcEAAAOAAAAZHJzL2Uyb0RvYy54bWysVG1v0zAQ/o7Ef7D8nSbturJGTafRAUIa&#10;L9rgB7iO3VhzfMZ2m5Rfz9lJsw6QkBBfrLvcPc+9Z3XdNZochPMKTEmnk5wSYThUyuxK+u3ru1dX&#10;lPjATMU0GFHSo/D0ev3yxaq1hZhBDboSjiCJ8UVrS1qHYIss87wWDfMTsMKgUYJrWEDV7bLKsRbZ&#10;G53N8nyRteAq64AL7/HrbW+k68QvpeDhs5ReBKJLirmF9Lr0buObrVes2Dlma8WHNNg/ZNEwZTDo&#10;SHXLAiN7p36jahR34EGGCYcmAykVF6kGrGaa/1LNQ82sSLVgc7wd2+T/Hy3/dHiwXxwJ3RvocICp&#10;CG/vgD96YmBTM7MTN85BWwtWYeBpbFnWWl8M0NhqX/hIsm0/QoVDZvsAiaiTroldwToJsuMAjmPT&#10;RRcIx4+LfLq8ytHE0Ta/vLhYohJjsOIEt86H9wIaEoWSOpxqomeHOx9615NLjKZNfGO+b02VBhyY&#10;0r2MrNGcCog5D9mHoxY99F5IoirMa9a3Ii6i2GhHDgxXiHEuTFgM+WmD3hEmldYjcOjhc6AOfeNG&#10;3wgTaUFHYP73iCMiRQUTRnCjDLg/EVSPY+Te/1R9X3McXui2HfYpiluojjhJB/2l4GWjUIP7QUmL&#10;V1JS/33PnKBEfzC4DcvpfB7PKinzy9czVNy5ZXtuYYYjVUkDJb24CekUYzEGbnBrpErzfMpkSBa3&#10;P23EcKnxvM715PX0P1n/BAAA//8DAFBLAwQUAAYACAAAACEAAg2bqN0AAAAHAQAADwAAAGRycy9k&#10;b3ducmV2LnhtbEyPwU7DMBBE70j8g7VI3KhTGkET4lRQipCKhERBnN14iQPxOrKdNvw9ywmOs7Oa&#10;eVOtJteLA4bYeVIwn2UgkBpvOmoVvL0+XCxBxKTJ6N4TKvjGCKv69KTSpfFHesHDLrWCQyiWWoFN&#10;aSiljI1Fp+PMD0jsffjgdGIZWmmCPnK46+Vlll1JpzviBqsHXFtsvnaj41771IbP9fPdfHzfdHKg&#10;xf1m+6jU+dl0ewMi4ZT+nuEXn9GhZqa9H8lE0SvgIUnBIitAsFvkSz7sFVzneQGyruR//voHAAD/&#10;/wMAUEsBAi0AFAAGAAgAAAAhALaDOJL+AAAA4QEAABMAAAAAAAAAAAAAAAAAAAAAAFtDb250ZW50&#10;X1R5cGVzXS54bWxQSwECLQAUAAYACAAAACEAOP0h/9YAAACUAQAACwAAAAAAAAAAAAAAAAAvAQAA&#10;X3JlbHMvLnJlbHNQSwECLQAUAAYACAAAACEAkLh+qTACAACXBAAADgAAAAAAAAAAAAAAAAAuAgAA&#10;ZHJzL2Uyb0RvYy54bWxQSwECLQAUAAYACAAAACEAAg2bqN0AAAAHAQAADwAAAAAAAAAAAAAAAACK&#10;BAAAZHJzL2Rvd25yZXYueG1sUEsFBgAAAAAEAAQA8wAAAJQFAAAAAA==&#10;" fillcolor="white [3201]" strokecolor="#f79646 [3209]" strokeweight="2pt">
                <v:textbox>
                  <w:txbxContent>
                    <w:p w:rsidR="00002933" w:rsidRDefault="00002933" w:rsidP="00A812A3">
                      <w:pPr>
                        <w:contextualSpacing/>
                        <w:jc w:val="center"/>
                      </w:pPr>
                      <w:bookmarkStart w:id="2" w:name="_Hlk133325985"/>
                      <w:bookmarkEnd w:id="2"/>
                    </w:p>
                    <w:p w:rsidR="00A812A3" w:rsidRDefault="00A812A3" w:rsidP="009F5AB1">
                      <w:pPr>
                        <w:contextualSpacing/>
                        <w:jc w:val="center"/>
                      </w:pPr>
                      <w:r>
                        <w:t>ESTRUCTURA ORGÁNICA DEL INSTITUTO MUNICIPAL</w:t>
                      </w:r>
                      <w:r w:rsidR="009F5AB1">
                        <w:t xml:space="preserve"> DE CULTURA FÍSICA Y EL DEPORTE DE ANGOSTURA</w:t>
                      </w:r>
                      <w:r>
                        <w:t xml:space="preserve"> </w:t>
                      </w:r>
                    </w:p>
                    <w:p w:rsidR="00A812A3" w:rsidRDefault="00A812A3" w:rsidP="00A812A3">
                      <w:pPr>
                        <w:contextualSpacing/>
                        <w:jc w:val="center"/>
                      </w:pPr>
                    </w:p>
                    <w:p w:rsidR="009F5AB1" w:rsidRDefault="009F5AB1"/>
                  </w:txbxContent>
                </v:textbox>
                <w10:wrap anchorx="margin"/>
              </v:shape>
            </w:pict>
          </mc:Fallback>
        </mc:AlternateContent>
      </w:r>
      <w:r w:rsidR="008948B9" w:rsidRPr="008948B9">
        <w:rPr>
          <w:b/>
          <w:sz w:val="24"/>
        </w:rPr>
        <w:t>Estructura organizacional básica</w:t>
      </w:r>
    </w:p>
    <w:p w:rsidR="009F5AB1" w:rsidRDefault="009F5AB1" w:rsidP="009F5AB1">
      <w:pPr>
        <w:jc w:val="both"/>
        <w:rPr>
          <w:b/>
          <w:sz w:val="24"/>
        </w:rPr>
      </w:pPr>
    </w:p>
    <w:p w:rsidR="009F5AB1" w:rsidRDefault="000A0759" w:rsidP="009F5AB1">
      <w:pPr>
        <w:jc w:val="both"/>
        <w:rPr>
          <w:b/>
          <w:sz w:val="24"/>
        </w:rPr>
      </w:pPr>
      <w:r w:rsidRPr="009F5AB1">
        <w:rPr>
          <w:noProof/>
        </w:rPr>
        <w:drawing>
          <wp:anchor distT="0" distB="0" distL="114300" distR="114300" simplePos="0" relativeHeight="251660288" behindDoc="1" locked="0" layoutInCell="1" allowOverlap="1" wp14:anchorId="18252F40">
            <wp:simplePos x="0" y="0"/>
            <wp:positionH relativeFrom="margin">
              <wp:posOffset>310515</wp:posOffset>
            </wp:positionH>
            <wp:positionV relativeFrom="paragraph">
              <wp:posOffset>43815</wp:posOffset>
            </wp:positionV>
            <wp:extent cx="5422825" cy="3971925"/>
            <wp:effectExtent l="0" t="0" r="6985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825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5AB1" w:rsidRDefault="009F5AB1" w:rsidP="009F5AB1">
      <w:pPr>
        <w:jc w:val="both"/>
        <w:rPr>
          <w:b/>
          <w:sz w:val="24"/>
        </w:rPr>
      </w:pPr>
    </w:p>
    <w:p w:rsidR="009F5AB1" w:rsidRPr="009F5AB1" w:rsidRDefault="009F5AB1" w:rsidP="009F5AB1">
      <w:pPr>
        <w:jc w:val="both"/>
        <w:rPr>
          <w:b/>
          <w:sz w:val="24"/>
        </w:rPr>
      </w:pPr>
    </w:p>
    <w:p w:rsidR="0077659D" w:rsidRDefault="0077659D" w:rsidP="002B3988">
      <w:pPr>
        <w:jc w:val="both"/>
        <w:rPr>
          <w:sz w:val="24"/>
        </w:rPr>
      </w:pPr>
    </w:p>
    <w:p w:rsidR="00A812A3" w:rsidRDefault="00A812A3" w:rsidP="002B3988">
      <w:pPr>
        <w:jc w:val="both"/>
        <w:rPr>
          <w:sz w:val="24"/>
        </w:rPr>
      </w:pPr>
    </w:p>
    <w:p w:rsidR="002B3988" w:rsidRDefault="002B3988" w:rsidP="002B3988">
      <w:pPr>
        <w:contextualSpacing/>
        <w:jc w:val="both"/>
        <w:rPr>
          <w:sz w:val="24"/>
        </w:rPr>
      </w:pPr>
      <w:r>
        <w:rPr>
          <w:sz w:val="24"/>
        </w:rPr>
        <w:tab/>
      </w:r>
    </w:p>
    <w:p w:rsidR="000F054F" w:rsidRDefault="000F054F">
      <w:pPr>
        <w:contextualSpacing/>
        <w:rPr>
          <w:sz w:val="24"/>
        </w:rPr>
      </w:pPr>
    </w:p>
    <w:p w:rsidR="002B3988" w:rsidRDefault="002B3988">
      <w:pPr>
        <w:contextualSpacing/>
        <w:rPr>
          <w:sz w:val="24"/>
        </w:rPr>
      </w:pPr>
      <w:r>
        <w:rPr>
          <w:sz w:val="24"/>
        </w:rPr>
        <w:tab/>
      </w:r>
    </w:p>
    <w:p w:rsidR="000F054F" w:rsidRDefault="000F054F">
      <w:pPr>
        <w:contextualSpacing/>
        <w:rPr>
          <w:sz w:val="24"/>
        </w:rPr>
      </w:pPr>
    </w:p>
    <w:p w:rsidR="00AB7B80" w:rsidRDefault="00AB7B80">
      <w:pPr>
        <w:contextualSpacing/>
        <w:rPr>
          <w:sz w:val="24"/>
        </w:rPr>
      </w:pPr>
    </w:p>
    <w:p w:rsidR="009179FF" w:rsidRDefault="009179FF">
      <w:pPr>
        <w:contextualSpacing/>
        <w:rPr>
          <w:sz w:val="24"/>
        </w:rPr>
      </w:pPr>
    </w:p>
    <w:p w:rsidR="009179FF" w:rsidRDefault="009179FF">
      <w:pPr>
        <w:contextualSpacing/>
        <w:rPr>
          <w:sz w:val="24"/>
        </w:rPr>
      </w:pPr>
    </w:p>
    <w:p w:rsidR="009179FF" w:rsidRDefault="009179FF">
      <w:pPr>
        <w:contextualSpacing/>
        <w:rPr>
          <w:sz w:val="24"/>
        </w:rPr>
      </w:pPr>
    </w:p>
    <w:p w:rsidR="00002933" w:rsidRDefault="00002933">
      <w:pPr>
        <w:contextualSpacing/>
        <w:rPr>
          <w:sz w:val="24"/>
        </w:rPr>
      </w:pPr>
    </w:p>
    <w:p w:rsidR="00002933" w:rsidRPr="00002933" w:rsidRDefault="00002933" w:rsidP="00002933">
      <w:pPr>
        <w:rPr>
          <w:sz w:val="24"/>
        </w:rPr>
      </w:pPr>
    </w:p>
    <w:p w:rsidR="00002933" w:rsidRPr="00002933" w:rsidRDefault="00002933" w:rsidP="00002933">
      <w:pPr>
        <w:rPr>
          <w:sz w:val="24"/>
        </w:rPr>
      </w:pPr>
    </w:p>
    <w:p w:rsidR="00002933" w:rsidRPr="00002933" w:rsidRDefault="00002933" w:rsidP="00002933">
      <w:pPr>
        <w:rPr>
          <w:sz w:val="24"/>
        </w:rPr>
      </w:pPr>
    </w:p>
    <w:p w:rsidR="00002933" w:rsidRDefault="00845920" w:rsidP="00845920">
      <w:pPr>
        <w:pStyle w:val="Prrafodelista"/>
        <w:numPr>
          <w:ilvl w:val="0"/>
          <w:numId w:val="3"/>
        </w:numPr>
      </w:pPr>
      <w:r w:rsidRPr="00845920">
        <w:rPr>
          <w:b/>
        </w:rPr>
        <w:t>Fideicomisos, mandatos y análogos de los cuales es fideicomitente o fideicomisario</w:t>
      </w:r>
      <w:r>
        <w:t>.</w:t>
      </w:r>
    </w:p>
    <w:p w:rsidR="00845920" w:rsidRDefault="00845920" w:rsidP="00845920">
      <w:pPr>
        <w:rPr>
          <w:sz w:val="24"/>
        </w:rPr>
      </w:pPr>
      <w:r>
        <w:rPr>
          <w:sz w:val="24"/>
        </w:rPr>
        <w:t>El ente público no cuenta con fideicomisos, mandatos y análogos</w:t>
      </w:r>
    </w:p>
    <w:p w:rsidR="00845920" w:rsidRDefault="00845920" w:rsidP="00845920">
      <w:pPr>
        <w:rPr>
          <w:b/>
          <w:sz w:val="24"/>
        </w:rPr>
      </w:pPr>
      <w:r w:rsidRPr="00845920">
        <w:rPr>
          <w:b/>
          <w:sz w:val="24"/>
        </w:rPr>
        <w:t>5.-Bases de Preparación de los Estados Financieros</w:t>
      </w:r>
    </w:p>
    <w:p w:rsidR="00845920" w:rsidRDefault="00845920" w:rsidP="00845920">
      <w:pPr>
        <w:rPr>
          <w:b/>
          <w:sz w:val="24"/>
        </w:rPr>
      </w:pPr>
      <w:r>
        <w:rPr>
          <w:b/>
          <w:sz w:val="24"/>
        </w:rPr>
        <w:t>a)</w:t>
      </w:r>
      <w:r w:rsidR="0065277A">
        <w:rPr>
          <w:b/>
          <w:sz w:val="24"/>
        </w:rPr>
        <w:t xml:space="preserve"> </w:t>
      </w:r>
      <w:r>
        <w:rPr>
          <w:b/>
          <w:sz w:val="24"/>
        </w:rPr>
        <w:t>Si se ha observado la normatividad emitida por el CONAC y las disposiciones legales aplicables.</w:t>
      </w:r>
    </w:p>
    <w:p w:rsidR="00845920" w:rsidRPr="00845920" w:rsidRDefault="00845920" w:rsidP="00845920">
      <w:pPr>
        <w:pStyle w:val="Prrafodelista"/>
        <w:numPr>
          <w:ilvl w:val="0"/>
          <w:numId w:val="4"/>
        </w:numPr>
        <w:rPr>
          <w:sz w:val="24"/>
        </w:rPr>
      </w:pPr>
      <w:r w:rsidRPr="00845920">
        <w:rPr>
          <w:sz w:val="24"/>
        </w:rPr>
        <w:t>Se ha observado toda la normatividad por el CONAC</w:t>
      </w:r>
    </w:p>
    <w:p w:rsidR="00845920" w:rsidRPr="00845920" w:rsidRDefault="00845920" w:rsidP="00845920">
      <w:pPr>
        <w:pStyle w:val="Prrafodelista"/>
        <w:numPr>
          <w:ilvl w:val="0"/>
          <w:numId w:val="4"/>
        </w:numPr>
        <w:rPr>
          <w:sz w:val="24"/>
        </w:rPr>
      </w:pPr>
      <w:r w:rsidRPr="00845920">
        <w:rPr>
          <w:sz w:val="24"/>
        </w:rPr>
        <w:t>La Ley de Ingresos para el municipio 2020</w:t>
      </w:r>
    </w:p>
    <w:p w:rsidR="00845920" w:rsidRPr="00845920" w:rsidRDefault="00845920" w:rsidP="00845920">
      <w:pPr>
        <w:pStyle w:val="Prrafodelista"/>
        <w:numPr>
          <w:ilvl w:val="0"/>
          <w:numId w:val="4"/>
        </w:numPr>
        <w:rPr>
          <w:sz w:val="24"/>
        </w:rPr>
      </w:pPr>
      <w:r w:rsidRPr="00845920">
        <w:rPr>
          <w:sz w:val="24"/>
        </w:rPr>
        <w:t>La Ley de Hacienda para los municipios del Estado de Sinaloa</w:t>
      </w:r>
    </w:p>
    <w:p w:rsidR="00845920" w:rsidRPr="00845920" w:rsidRDefault="00845920" w:rsidP="00845920">
      <w:pPr>
        <w:pStyle w:val="Prrafodelista"/>
        <w:numPr>
          <w:ilvl w:val="0"/>
          <w:numId w:val="4"/>
        </w:numPr>
        <w:rPr>
          <w:sz w:val="24"/>
        </w:rPr>
      </w:pPr>
      <w:r w:rsidRPr="00845920">
        <w:rPr>
          <w:sz w:val="24"/>
        </w:rPr>
        <w:t>Ley de Fiscalización del Estado de Sinaloa</w:t>
      </w:r>
    </w:p>
    <w:p w:rsidR="00845920" w:rsidRPr="00845920" w:rsidRDefault="00845920" w:rsidP="00845920">
      <w:pPr>
        <w:pStyle w:val="Prrafodelista"/>
        <w:numPr>
          <w:ilvl w:val="0"/>
          <w:numId w:val="4"/>
        </w:numPr>
        <w:rPr>
          <w:sz w:val="24"/>
        </w:rPr>
      </w:pPr>
      <w:r w:rsidRPr="00845920">
        <w:rPr>
          <w:sz w:val="24"/>
        </w:rPr>
        <w:t>Otras disposiciones aplicables a todos los municipios.</w:t>
      </w:r>
    </w:p>
    <w:p w:rsidR="00845920" w:rsidRDefault="00845920" w:rsidP="00845920">
      <w:pPr>
        <w:ind w:left="360"/>
        <w:rPr>
          <w:b/>
          <w:sz w:val="24"/>
        </w:rPr>
      </w:pPr>
    </w:p>
    <w:p w:rsidR="00845920" w:rsidRDefault="00845920" w:rsidP="00845920">
      <w:pPr>
        <w:ind w:left="360"/>
        <w:jc w:val="both"/>
        <w:rPr>
          <w:b/>
        </w:rPr>
      </w:pPr>
      <w:r w:rsidRPr="00845920">
        <w:rPr>
          <w:b/>
        </w:rPr>
        <w:t>b) La normatividad aplicada para el reconocimiento, valuación y revelación de los diferentes rubros de la información financiera, así como las bases de medición utilizadas para la elaboración de los estados financieros; por ejemplo: costo histórico, valor de realización, valor razonable, valor de recuperación o cualquier otro método empleado y los criterios de aplicación de los mismos.</w:t>
      </w:r>
    </w:p>
    <w:p w:rsidR="00845920" w:rsidRDefault="00845920" w:rsidP="00845920">
      <w:pPr>
        <w:ind w:left="360"/>
      </w:pPr>
      <w:r w:rsidRPr="00845920">
        <w:t>El total de las operaciones están reconocidas a su costo histórico.</w:t>
      </w:r>
    </w:p>
    <w:p w:rsidR="00845920" w:rsidRDefault="00845920" w:rsidP="00845920">
      <w:pPr>
        <w:ind w:left="360"/>
        <w:rPr>
          <w:b/>
        </w:rPr>
      </w:pPr>
      <w:r w:rsidRPr="00845920">
        <w:rPr>
          <w:b/>
        </w:rPr>
        <w:t>c) Postulados Básicos</w:t>
      </w:r>
    </w:p>
    <w:p w:rsidR="00845920" w:rsidRPr="00845920" w:rsidRDefault="00845920" w:rsidP="00845920">
      <w:pPr>
        <w:ind w:left="360"/>
      </w:pPr>
      <w:r w:rsidRPr="00845920">
        <w:t>Los emitidos por el CONAC:</w:t>
      </w:r>
    </w:p>
    <w:p w:rsidR="00845920" w:rsidRPr="00845920" w:rsidRDefault="00845920" w:rsidP="00845920">
      <w:pPr>
        <w:ind w:left="360"/>
      </w:pPr>
      <w:r w:rsidRPr="00845920">
        <w:t>1.-Sustancia económica.</w:t>
      </w:r>
    </w:p>
    <w:p w:rsidR="00845920" w:rsidRPr="00845920" w:rsidRDefault="00845920" w:rsidP="00845920">
      <w:pPr>
        <w:ind w:left="360"/>
      </w:pPr>
      <w:r w:rsidRPr="00845920">
        <w:t>2.-Entes Públicos.</w:t>
      </w:r>
    </w:p>
    <w:p w:rsidR="00845920" w:rsidRPr="00845920" w:rsidRDefault="00845920" w:rsidP="00845920">
      <w:pPr>
        <w:ind w:left="360"/>
      </w:pPr>
      <w:r w:rsidRPr="00845920">
        <w:t>3.-Existencia permanente.</w:t>
      </w:r>
    </w:p>
    <w:p w:rsidR="00845920" w:rsidRPr="00845920" w:rsidRDefault="00845920" w:rsidP="00845920">
      <w:pPr>
        <w:ind w:left="360"/>
      </w:pPr>
      <w:r w:rsidRPr="00845920">
        <w:t>4.-Revelación suficiente.</w:t>
      </w:r>
    </w:p>
    <w:p w:rsidR="00845920" w:rsidRPr="00845920" w:rsidRDefault="00845920" w:rsidP="00845920">
      <w:pPr>
        <w:ind w:left="360"/>
      </w:pPr>
      <w:r w:rsidRPr="00845920">
        <w:t>5.-Importancia relativa.</w:t>
      </w:r>
    </w:p>
    <w:p w:rsidR="00845920" w:rsidRPr="00845920" w:rsidRDefault="00845920" w:rsidP="00845920">
      <w:pPr>
        <w:ind w:left="360"/>
      </w:pPr>
      <w:r w:rsidRPr="00845920">
        <w:t>6.-Registro de Integración Presupuestaria.</w:t>
      </w:r>
    </w:p>
    <w:p w:rsidR="00845920" w:rsidRPr="00845920" w:rsidRDefault="00845920" w:rsidP="00845920">
      <w:pPr>
        <w:ind w:left="360"/>
      </w:pPr>
      <w:r w:rsidRPr="00845920">
        <w:t>7.-Consolidación de la Información Financiera.</w:t>
      </w:r>
    </w:p>
    <w:p w:rsidR="00845920" w:rsidRPr="00845920" w:rsidRDefault="00845920" w:rsidP="00845920">
      <w:pPr>
        <w:ind w:left="360"/>
      </w:pPr>
      <w:r w:rsidRPr="00845920">
        <w:t>8.-Devengo Contable.</w:t>
      </w:r>
    </w:p>
    <w:p w:rsidR="00845920" w:rsidRPr="00845920" w:rsidRDefault="00845920" w:rsidP="00845920">
      <w:pPr>
        <w:ind w:left="360"/>
      </w:pPr>
      <w:r w:rsidRPr="00845920">
        <w:t>9.-Valuación.</w:t>
      </w:r>
    </w:p>
    <w:p w:rsidR="00845920" w:rsidRPr="00845920" w:rsidRDefault="00845920" w:rsidP="00845920">
      <w:pPr>
        <w:ind w:left="360"/>
      </w:pPr>
      <w:r w:rsidRPr="00845920">
        <w:t>10.-Dualidad Económica.</w:t>
      </w:r>
    </w:p>
    <w:p w:rsidR="0065277A" w:rsidRPr="009F5AB1" w:rsidRDefault="00845920" w:rsidP="009F5AB1">
      <w:pPr>
        <w:ind w:left="360"/>
      </w:pPr>
      <w:r w:rsidRPr="00845920">
        <w:lastRenderedPageBreak/>
        <w:t>11.-Consistencia.</w:t>
      </w:r>
    </w:p>
    <w:p w:rsidR="00845920" w:rsidRDefault="00845920" w:rsidP="00845920">
      <w:pPr>
        <w:ind w:left="360"/>
        <w:rPr>
          <w:b/>
        </w:rPr>
      </w:pPr>
      <w:r w:rsidRPr="00845920">
        <w:rPr>
          <w:b/>
        </w:rPr>
        <w:t>d)</w:t>
      </w:r>
      <w:r>
        <w:rPr>
          <w:b/>
        </w:rPr>
        <w:t xml:space="preserve"> </w:t>
      </w:r>
      <w:r w:rsidRPr="00845920">
        <w:rPr>
          <w:b/>
        </w:rPr>
        <w:t>Normatividad supletoria.</w:t>
      </w:r>
    </w:p>
    <w:p w:rsidR="00845920" w:rsidRDefault="005A24F1" w:rsidP="00845920">
      <w:pPr>
        <w:ind w:left="360"/>
      </w:pPr>
      <w:r w:rsidRPr="005A24F1">
        <w:t>Las permitidas por el CONAC</w:t>
      </w:r>
    </w:p>
    <w:p w:rsidR="005A24F1" w:rsidRDefault="005A24F1" w:rsidP="005A24F1">
      <w:pPr>
        <w:pStyle w:val="Prrafodelista"/>
        <w:numPr>
          <w:ilvl w:val="0"/>
          <w:numId w:val="5"/>
        </w:numPr>
      </w:pPr>
      <w:r>
        <w:t xml:space="preserve">Aplicación </w:t>
      </w:r>
      <w:r w:rsidR="009606BF">
        <w:t>personalizada</w:t>
      </w:r>
      <w:r>
        <w:t xml:space="preserve"> del </w:t>
      </w:r>
      <w:r w:rsidR="009606BF">
        <w:t>Cuanto</w:t>
      </w:r>
      <w:r>
        <w:t xml:space="preserve"> Nivel del COG-</w:t>
      </w:r>
    </w:p>
    <w:p w:rsidR="005A24F1" w:rsidRDefault="009606BF" w:rsidP="005A24F1">
      <w:pPr>
        <w:pStyle w:val="Prrafodelista"/>
        <w:numPr>
          <w:ilvl w:val="0"/>
          <w:numId w:val="5"/>
        </w:numPr>
      </w:pPr>
      <w:r>
        <w:t>Aplicación</w:t>
      </w:r>
      <w:r w:rsidR="005A24F1">
        <w:t xml:space="preserve"> personalizada del Tercer y Cuarto Nivel del CRI</w:t>
      </w:r>
    </w:p>
    <w:p w:rsidR="005A24F1" w:rsidRDefault="005A24F1" w:rsidP="005A24F1">
      <w:pPr>
        <w:pStyle w:val="Prrafodelista"/>
        <w:numPr>
          <w:ilvl w:val="0"/>
          <w:numId w:val="5"/>
        </w:numPr>
      </w:pPr>
      <w:r>
        <w:t>Aplicación personalizada a partir del Quinto Nivel Permitido del plan de cuentas</w:t>
      </w:r>
    </w:p>
    <w:p w:rsidR="005A24F1" w:rsidRDefault="005A24F1" w:rsidP="005A24F1"/>
    <w:p w:rsidR="005A24F1" w:rsidRDefault="005A24F1" w:rsidP="005A24F1">
      <w:pPr>
        <w:ind w:left="708"/>
        <w:rPr>
          <w:b/>
        </w:rPr>
      </w:pPr>
      <w:r w:rsidRPr="005A24F1">
        <w:rPr>
          <w:b/>
        </w:rPr>
        <w:t xml:space="preserve">e) Para las entidades que por primera vez estén implementando </w:t>
      </w:r>
      <w:r w:rsidR="009606BF" w:rsidRPr="005A24F1">
        <w:rPr>
          <w:b/>
        </w:rPr>
        <w:t>la base devengada</w:t>
      </w:r>
      <w:r w:rsidRPr="005A24F1">
        <w:rPr>
          <w:b/>
        </w:rPr>
        <w:t xml:space="preserve"> de acuerdo a la Ley de Contabilidad, deberán.</w:t>
      </w:r>
    </w:p>
    <w:p w:rsidR="005A24F1" w:rsidRDefault="005A24F1" w:rsidP="005A24F1">
      <w:pPr>
        <w:ind w:left="708"/>
      </w:pPr>
      <w:r w:rsidRPr="005A24F1">
        <w:t>Revelar las nuevas políticas de reconocimiento de acuerdo a lo establecido por el CONAC</w:t>
      </w:r>
    </w:p>
    <w:p w:rsidR="005A24F1" w:rsidRDefault="005A24F1" w:rsidP="005A24F1">
      <w:pPr>
        <w:ind w:left="708"/>
      </w:pPr>
      <w:r>
        <w:t xml:space="preserve">INGRESOS: </w:t>
      </w:r>
    </w:p>
    <w:p w:rsidR="005A24F1" w:rsidRDefault="005A24F1" w:rsidP="005A24F1">
      <w:pPr>
        <w:ind w:left="708"/>
      </w:pPr>
      <w:r w:rsidRPr="005A24F1">
        <w:rPr>
          <w:b/>
        </w:rPr>
        <w:t>Devengo.-</w:t>
      </w:r>
      <w:r>
        <w:t xml:space="preserve"> Cuando exista jurídicamente el derecho a cobro</w:t>
      </w:r>
    </w:p>
    <w:p w:rsidR="005A24F1" w:rsidRDefault="005A24F1" w:rsidP="005A24F1">
      <w:pPr>
        <w:ind w:left="708"/>
      </w:pPr>
      <w:r w:rsidRPr="005A24F1">
        <w:rPr>
          <w:b/>
        </w:rPr>
        <w:t>Recaudado.-</w:t>
      </w:r>
      <w:r>
        <w:t xml:space="preserve"> Cuando exista el cobro en efectivo o cualquier otro medio de pago</w:t>
      </w:r>
    </w:p>
    <w:p w:rsidR="005A24F1" w:rsidRDefault="005A24F1" w:rsidP="005A24F1">
      <w:pPr>
        <w:ind w:left="708"/>
      </w:pPr>
      <w:r>
        <w:t>EGRESOS:</w:t>
      </w:r>
    </w:p>
    <w:p w:rsidR="005A24F1" w:rsidRPr="005A24F1" w:rsidRDefault="005A24F1" w:rsidP="005A24F1">
      <w:pPr>
        <w:ind w:left="708"/>
        <w:jc w:val="both"/>
      </w:pPr>
      <w:r w:rsidRPr="005A24F1">
        <w:rPr>
          <w:b/>
        </w:rPr>
        <w:t>Comprometido.-</w:t>
      </w:r>
      <w:r>
        <w:rPr>
          <w:b/>
        </w:rPr>
        <w:t xml:space="preserve"> </w:t>
      </w:r>
      <w:r w:rsidRPr="005A24F1">
        <w:t xml:space="preserve">Cuando exista la aprobación por  una autoridad competente de un acto </w:t>
      </w:r>
      <w:r w:rsidR="0065277A" w:rsidRPr="005A24F1">
        <w:t>administrativo</w:t>
      </w:r>
      <w:r w:rsidR="0065277A">
        <w:t xml:space="preserve">, </w:t>
      </w:r>
      <w:r w:rsidRPr="005A24F1">
        <w:t>y otro instrumento ju</w:t>
      </w:r>
      <w:r w:rsidR="0065277A">
        <w:t>rídico que formaliza una relació</w:t>
      </w:r>
      <w:r w:rsidRPr="005A24F1">
        <w:t xml:space="preserve">n jurídica con terceros para la adquisición de bienes ay </w:t>
      </w:r>
      <w:r w:rsidR="0065277A" w:rsidRPr="005A24F1">
        <w:t>servicios</w:t>
      </w:r>
      <w:r w:rsidRPr="005A24F1">
        <w:t>.</w:t>
      </w:r>
    </w:p>
    <w:p w:rsidR="003F07A6" w:rsidRDefault="003F07A6" w:rsidP="00002933">
      <w:pPr>
        <w:rPr>
          <w:b/>
          <w:sz w:val="24"/>
        </w:rPr>
      </w:pPr>
    </w:p>
    <w:p w:rsidR="009179FF" w:rsidRPr="009606BF" w:rsidRDefault="00002933" w:rsidP="00002933">
      <w:pPr>
        <w:rPr>
          <w:b/>
          <w:sz w:val="24"/>
        </w:rPr>
      </w:pPr>
      <w:r w:rsidRPr="009606BF">
        <w:rPr>
          <w:b/>
          <w:sz w:val="24"/>
        </w:rPr>
        <w:t xml:space="preserve">MISIÓN </w:t>
      </w:r>
    </w:p>
    <w:p w:rsidR="009F5AB1" w:rsidRDefault="009F5AB1" w:rsidP="009F5AB1">
      <w:pPr>
        <w:spacing w:after="200" w:line="276" w:lineRule="auto"/>
        <w:ind w:left="142" w:firstLine="566"/>
        <w:jc w:val="both"/>
        <w:rPr>
          <w:rFonts w:eastAsia="Times New Roman" w:cstheme="minorHAnsi"/>
          <w:sz w:val="24"/>
          <w:szCs w:val="24"/>
          <w:lang w:eastAsia="es-MX"/>
        </w:rPr>
      </w:pPr>
      <w:r w:rsidRPr="009F5AB1">
        <w:rPr>
          <w:rFonts w:eastAsia="Times New Roman" w:cstheme="minorHAnsi"/>
          <w:sz w:val="24"/>
          <w:szCs w:val="24"/>
          <w:lang w:eastAsia="es-MX"/>
        </w:rPr>
        <w:t xml:space="preserve">Promover, fomentar y desarrollar una cultura física y sólida en todos los </w:t>
      </w:r>
      <w:proofErr w:type="spellStart"/>
      <w:r>
        <w:rPr>
          <w:rFonts w:eastAsia="Times New Roman" w:cstheme="minorHAnsi"/>
          <w:sz w:val="24"/>
          <w:szCs w:val="24"/>
          <w:lang w:eastAsia="es-MX"/>
        </w:rPr>
        <w:t>A</w:t>
      </w:r>
      <w:r w:rsidRPr="009F5AB1">
        <w:rPr>
          <w:rFonts w:eastAsia="Times New Roman" w:cstheme="minorHAnsi"/>
          <w:sz w:val="24"/>
          <w:szCs w:val="24"/>
          <w:lang w:eastAsia="es-MX"/>
        </w:rPr>
        <w:t>ngosturenses</w:t>
      </w:r>
      <w:proofErr w:type="spellEnd"/>
      <w:r w:rsidRPr="009F5AB1">
        <w:rPr>
          <w:rFonts w:eastAsia="Times New Roman" w:cstheme="minorHAnsi"/>
          <w:sz w:val="24"/>
          <w:szCs w:val="24"/>
          <w:lang w:eastAsia="es-MX"/>
        </w:rPr>
        <w:t xml:space="preserve"> a través de la actividad física, recreativa y deportiva, mediante programas y acciones que incentiven la participación ciudadana, la integración de relación familiar y la detección de talentos deportivos de nuestro municipio que les permita una mejor calidad de vida para generar atletas de alto rendimiento con niveles internacionales.</w:t>
      </w:r>
    </w:p>
    <w:p w:rsidR="00002933" w:rsidRPr="009606BF" w:rsidRDefault="00002933" w:rsidP="00002933">
      <w:pPr>
        <w:spacing w:after="200" w:line="276" w:lineRule="auto"/>
        <w:ind w:left="142"/>
        <w:jc w:val="both"/>
        <w:rPr>
          <w:rFonts w:eastAsia="Times New Roman" w:cstheme="minorHAnsi"/>
          <w:b/>
          <w:sz w:val="24"/>
          <w:szCs w:val="24"/>
          <w:lang w:eastAsia="es-MX"/>
        </w:rPr>
      </w:pPr>
      <w:r w:rsidRPr="009606BF">
        <w:rPr>
          <w:rFonts w:eastAsia="Times New Roman" w:cstheme="minorHAnsi"/>
          <w:b/>
          <w:sz w:val="24"/>
          <w:szCs w:val="24"/>
          <w:lang w:eastAsia="es-MX"/>
        </w:rPr>
        <w:t xml:space="preserve">VISIÓN </w:t>
      </w:r>
    </w:p>
    <w:p w:rsidR="009F5AB1" w:rsidRPr="009F5AB1" w:rsidRDefault="00002933" w:rsidP="009F5AB1">
      <w:pPr>
        <w:spacing w:after="200" w:line="276" w:lineRule="auto"/>
        <w:ind w:left="142"/>
        <w:jc w:val="both"/>
        <w:rPr>
          <w:rFonts w:eastAsia="Times New Roman" w:cstheme="minorHAnsi"/>
          <w:sz w:val="24"/>
          <w:szCs w:val="24"/>
          <w:lang w:eastAsia="es-MX"/>
        </w:rPr>
      </w:pPr>
      <w:r w:rsidRPr="00002933">
        <w:rPr>
          <w:rFonts w:eastAsia="Times New Roman" w:cstheme="minorHAnsi"/>
          <w:sz w:val="24"/>
          <w:szCs w:val="24"/>
          <w:lang w:eastAsia="es-MX"/>
        </w:rPr>
        <w:tab/>
      </w:r>
      <w:r w:rsidR="009F5AB1" w:rsidRPr="009F5AB1">
        <w:rPr>
          <w:rFonts w:eastAsia="Times New Roman" w:cstheme="minorHAnsi"/>
          <w:sz w:val="24"/>
          <w:szCs w:val="24"/>
          <w:lang w:eastAsia="es-MX"/>
        </w:rPr>
        <w:t>Ser un Instituto líder, innovador y vanguardista en programas deportivos y recreativos, que contribuyan a mejorar la calidad de vida y la proyección de talentos deportivos a nivel Estatal, Nacional e Internacional. Dando como resultado que una gran parte DE LA POBLACIÓN DE NUESTRO MUNICIPIO sea más saludable y activa mediante la cultura deportiva.</w:t>
      </w:r>
    </w:p>
    <w:p w:rsidR="000A0759" w:rsidRDefault="000A0759" w:rsidP="009F5AB1">
      <w:pPr>
        <w:spacing w:after="200" w:line="276" w:lineRule="auto"/>
        <w:ind w:left="142"/>
        <w:jc w:val="both"/>
        <w:rPr>
          <w:rFonts w:eastAsia="Times New Roman" w:cstheme="minorHAnsi"/>
          <w:sz w:val="24"/>
          <w:szCs w:val="24"/>
          <w:lang w:eastAsia="es-MX"/>
        </w:rPr>
      </w:pPr>
    </w:p>
    <w:p w:rsidR="000A0759" w:rsidRDefault="000A0759" w:rsidP="009F5AB1">
      <w:pPr>
        <w:spacing w:after="200" w:line="276" w:lineRule="auto"/>
        <w:ind w:left="142"/>
        <w:jc w:val="both"/>
        <w:rPr>
          <w:rFonts w:eastAsia="Times New Roman" w:cstheme="minorHAnsi"/>
          <w:sz w:val="24"/>
          <w:szCs w:val="24"/>
          <w:lang w:eastAsia="es-MX"/>
        </w:rPr>
      </w:pPr>
    </w:p>
    <w:p w:rsidR="0065277A" w:rsidRDefault="009F5AB1" w:rsidP="009F5AB1">
      <w:pPr>
        <w:spacing w:after="200" w:line="276" w:lineRule="auto"/>
        <w:ind w:left="142"/>
        <w:jc w:val="both"/>
        <w:rPr>
          <w:rFonts w:eastAsia="Times New Roman" w:cstheme="minorHAnsi"/>
          <w:sz w:val="24"/>
          <w:szCs w:val="24"/>
          <w:lang w:eastAsia="es-MX"/>
        </w:rPr>
      </w:pPr>
      <w:r w:rsidRPr="009F5AB1">
        <w:rPr>
          <w:rFonts w:eastAsia="Times New Roman" w:cstheme="minorHAnsi"/>
          <w:sz w:val="24"/>
          <w:szCs w:val="24"/>
          <w:lang w:eastAsia="es-MX"/>
        </w:rPr>
        <w:t>Ser un Instituto generador de programas deportivos, para todas las disciplinas y niveles competitivos, que eleve la cantidad y calidad deportiva de talentos a nivel estatal, nacional e internacional, así como de la población en general a través de estrategias que los motiven a integrarse a una actividad física, deportiva o recreativa permitiéndoles una mejor calidad de vida.</w:t>
      </w:r>
    </w:p>
    <w:p w:rsidR="009F5AB1" w:rsidRPr="009F5AB1" w:rsidRDefault="009F5AB1" w:rsidP="009F5AB1">
      <w:pPr>
        <w:spacing w:after="200" w:line="276" w:lineRule="auto"/>
        <w:ind w:left="142"/>
        <w:jc w:val="both"/>
        <w:rPr>
          <w:rFonts w:eastAsia="Times New Roman" w:cstheme="minorHAnsi"/>
          <w:b/>
          <w:bCs/>
          <w:sz w:val="24"/>
          <w:szCs w:val="24"/>
          <w:lang w:eastAsia="es-MX"/>
        </w:rPr>
      </w:pPr>
      <w:r w:rsidRPr="009F5AB1">
        <w:rPr>
          <w:rFonts w:eastAsia="Times New Roman" w:cstheme="minorHAnsi"/>
          <w:b/>
          <w:bCs/>
          <w:sz w:val="24"/>
          <w:szCs w:val="24"/>
          <w:lang w:eastAsia="es-MX"/>
        </w:rPr>
        <w:t>VALORES:</w:t>
      </w:r>
    </w:p>
    <w:p w:rsidR="009F5AB1" w:rsidRPr="009F5AB1" w:rsidRDefault="009F5AB1" w:rsidP="009F5AB1">
      <w:pPr>
        <w:spacing w:after="200" w:line="276" w:lineRule="auto"/>
        <w:ind w:left="142"/>
        <w:jc w:val="both"/>
        <w:rPr>
          <w:rFonts w:eastAsia="Times New Roman" w:cstheme="minorHAnsi"/>
          <w:sz w:val="24"/>
          <w:szCs w:val="24"/>
          <w:lang w:eastAsia="es-MX"/>
        </w:rPr>
      </w:pPr>
      <w:r w:rsidRPr="009F5AB1">
        <w:rPr>
          <w:rFonts w:eastAsia="Times New Roman" w:cstheme="minorHAnsi"/>
          <w:sz w:val="24"/>
          <w:szCs w:val="24"/>
          <w:lang w:eastAsia="es-MX"/>
        </w:rPr>
        <w:t>•</w:t>
      </w:r>
      <w:r w:rsidRPr="009F5AB1">
        <w:rPr>
          <w:rFonts w:eastAsia="Times New Roman" w:cstheme="minorHAnsi"/>
          <w:sz w:val="24"/>
          <w:szCs w:val="24"/>
          <w:lang w:eastAsia="es-MX"/>
        </w:rPr>
        <w:tab/>
        <w:t>Integridad</w:t>
      </w:r>
    </w:p>
    <w:p w:rsidR="009F5AB1" w:rsidRPr="009F5AB1" w:rsidRDefault="009F5AB1" w:rsidP="009F5AB1">
      <w:pPr>
        <w:spacing w:after="200" w:line="276" w:lineRule="auto"/>
        <w:ind w:left="142"/>
        <w:jc w:val="both"/>
        <w:rPr>
          <w:rFonts w:eastAsia="Times New Roman" w:cstheme="minorHAnsi"/>
          <w:sz w:val="24"/>
          <w:szCs w:val="24"/>
          <w:lang w:eastAsia="es-MX"/>
        </w:rPr>
      </w:pPr>
      <w:r w:rsidRPr="009F5AB1">
        <w:rPr>
          <w:rFonts w:eastAsia="Times New Roman" w:cstheme="minorHAnsi"/>
          <w:sz w:val="24"/>
          <w:szCs w:val="24"/>
          <w:lang w:eastAsia="es-MX"/>
        </w:rPr>
        <w:t>•</w:t>
      </w:r>
      <w:r w:rsidRPr="009F5AB1">
        <w:rPr>
          <w:rFonts w:eastAsia="Times New Roman" w:cstheme="minorHAnsi"/>
          <w:sz w:val="24"/>
          <w:szCs w:val="24"/>
          <w:lang w:eastAsia="es-MX"/>
        </w:rPr>
        <w:tab/>
        <w:t>Honradez</w:t>
      </w:r>
    </w:p>
    <w:p w:rsidR="009F5AB1" w:rsidRPr="009F5AB1" w:rsidRDefault="009F5AB1" w:rsidP="009F5AB1">
      <w:pPr>
        <w:spacing w:after="200" w:line="276" w:lineRule="auto"/>
        <w:ind w:left="142"/>
        <w:jc w:val="both"/>
        <w:rPr>
          <w:rFonts w:eastAsia="Times New Roman" w:cstheme="minorHAnsi"/>
          <w:sz w:val="24"/>
          <w:szCs w:val="24"/>
          <w:lang w:eastAsia="es-MX"/>
        </w:rPr>
      </w:pPr>
      <w:r w:rsidRPr="009F5AB1">
        <w:rPr>
          <w:rFonts w:eastAsia="Times New Roman" w:cstheme="minorHAnsi"/>
          <w:sz w:val="24"/>
          <w:szCs w:val="24"/>
          <w:lang w:eastAsia="es-MX"/>
        </w:rPr>
        <w:t>•</w:t>
      </w:r>
      <w:r w:rsidRPr="009F5AB1">
        <w:rPr>
          <w:rFonts w:eastAsia="Times New Roman" w:cstheme="minorHAnsi"/>
          <w:sz w:val="24"/>
          <w:szCs w:val="24"/>
          <w:lang w:eastAsia="es-MX"/>
        </w:rPr>
        <w:tab/>
        <w:t>Imparcialidad</w:t>
      </w:r>
    </w:p>
    <w:p w:rsidR="009F5AB1" w:rsidRPr="009F5AB1" w:rsidRDefault="009F5AB1" w:rsidP="009F5AB1">
      <w:pPr>
        <w:spacing w:after="200" w:line="276" w:lineRule="auto"/>
        <w:ind w:left="142"/>
        <w:jc w:val="both"/>
        <w:rPr>
          <w:rFonts w:eastAsia="Times New Roman" w:cstheme="minorHAnsi"/>
          <w:sz w:val="24"/>
          <w:szCs w:val="24"/>
          <w:lang w:eastAsia="es-MX"/>
        </w:rPr>
      </w:pPr>
      <w:r w:rsidRPr="009F5AB1">
        <w:rPr>
          <w:rFonts w:eastAsia="Times New Roman" w:cstheme="minorHAnsi"/>
          <w:sz w:val="24"/>
          <w:szCs w:val="24"/>
          <w:lang w:eastAsia="es-MX"/>
        </w:rPr>
        <w:t>•</w:t>
      </w:r>
      <w:r w:rsidRPr="009F5AB1">
        <w:rPr>
          <w:rFonts w:eastAsia="Times New Roman" w:cstheme="minorHAnsi"/>
          <w:sz w:val="24"/>
          <w:szCs w:val="24"/>
          <w:lang w:eastAsia="es-MX"/>
        </w:rPr>
        <w:tab/>
        <w:t>Justicia</w:t>
      </w:r>
    </w:p>
    <w:p w:rsidR="009F5AB1" w:rsidRPr="009F5AB1" w:rsidRDefault="009F5AB1" w:rsidP="009F5AB1">
      <w:pPr>
        <w:spacing w:after="200" w:line="276" w:lineRule="auto"/>
        <w:ind w:left="142"/>
        <w:jc w:val="both"/>
        <w:rPr>
          <w:rFonts w:eastAsia="Times New Roman" w:cstheme="minorHAnsi"/>
          <w:sz w:val="24"/>
          <w:szCs w:val="24"/>
          <w:lang w:eastAsia="es-MX"/>
        </w:rPr>
      </w:pPr>
      <w:r w:rsidRPr="009F5AB1">
        <w:rPr>
          <w:rFonts w:eastAsia="Times New Roman" w:cstheme="minorHAnsi"/>
          <w:sz w:val="24"/>
          <w:szCs w:val="24"/>
          <w:lang w:eastAsia="es-MX"/>
        </w:rPr>
        <w:t>•</w:t>
      </w:r>
      <w:r w:rsidRPr="009F5AB1">
        <w:rPr>
          <w:rFonts w:eastAsia="Times New Roman" w:cstheme="minorHAnsi"/>
          <w:sz w:val="24"/>
          <w:szCs w:val="24"/>
          <w:lang w:eastAsia="es-MX"/>
        </w:rPr>
        <w:tab/>
        <w:t>Transparencia</w:t>
      </w:r>
    </w:p>
    <w:p w:rsidR="009F5AB1" w:rsidRPr="009F5AB1" w:rsidRDefault="009F5AB1" w:rsidP="009F5AB1">
      <w:pPr>
        <w:spacing w:after="200" w:line="276" w:lineRule="auto"/>
        <w:ind w:left="142"/>
        <w:jc w:val="both"/>
        <w:rPr>
          <w:rFonts w:eastAsia="Times New Roman" w:cstheme="minorHAnsi"/>
          <w:sz w:val="24"/>
          <w:szCs w:val="24"/>
          <w:lang w:eastAsia="es-MX"/>
        </w:rPr>
      </w:pPr>
      <w:r w:rsidRPr="009F5AB1">
        <w:rPr>
          <w:rFonts w:eastAsia="Times New Roman" w:cstheme="minorHAnsi"/>
          <w:sz w:val="24"/>
          <w:szCs w:val="24"/>
          <w:lang w:eastAsia="es-MX"/>
        </w:rPr>
        <w:t>•</w:t>
      </w:r>
      <w:r w:rsidRPr="009F5AB1">
        <w:rPr>
          <w:rFonts w:eastAsia="Times New Roman" w:cstheme="minorHAnsi"/>
          <w:sz w:val="24"/>
          <w:szCs w:val="24"/>
          <w:lang w:eastAsia="es-MX"/>
        </w:rPr>
        <w:tab/>
        <w:t>Generosidad</w:t>
      </w:r>
    </w:p>
    <w:p w:rsidR="009F5AB1" w:rsidRPr="009F5AB1" w:rsidRDefault="009F5AB1" w:rsidP="009F5AB1">
      <w:pPr>
        <w:spacing w:after="200" w:line="276" w:lineRule="auto"/>
        <w:ind w:left="142"/>
        <w:jc w:val="both"/>
        <w:rPr>
          <w:rFonts w:eastAsia="Times New Roman" w:cstheme="minorHAnsi"/>
          <w:sz w:val="24"/>
          <w:szCs w:val="24"/>
          <w:lang w:eastAsia="es-MX"/>
        </w:rPr>
      </w:pPr>
      <w:r w:rsidRPr="009F5AB1">
        <w:rPr>
          <w:rFonts w:eastAsia="Times New Roman" w:cstheme="minorHAnsi"/>
          <w:sz w:val="24"/>
          <w:szCs w:val="24"/>
          <w:lang w:eastAsia="es-MX"/>
        </w:rPr>
        <w:t>•</w:t>
      </w:r>
      <w:r w:rsidRPr="009F5AB1">
        <w:rPr>
          <w:rFonts w:eastAsia="Times New Roman" w:cstheme="minorHAnsi"/>
          <w:sz w:val="24"/>
          <w:szCs w:val="24"/>
          <w:lang w:eastAsia="es-MX"/>
        </w:rPr>
        <w:tab/>
        <w:t>Igualdad</w:t>
      </w:r>
    </w:p>
    <w:p w:rsidR="009F5AB1" w:rsidRPr="009F5AB1" w:rsidRDefault="009F5AB1" w:rsidP="009F5AB1">
      <w:pPr>
        <w:spacing w:after="200" w:line="276" w:lineRule="auto"/>
        <w:ind w:left="142"/>
        <w:jc w:val="both"/>
        <w:rPr>
          <w:rFonts w:eastAsia="Times New Roman" w:cstheme="minorHAnsi"/>
          <w:sz w:val="24"/>
          <w:szCs w:val="24"/>
          <w:lang w:eastAsia="es-MX"/>
        </w:rPr>
      </w:pPr>
      <w:r w:rsidRPr="009F5AB1">
        <w:rPr>
          <w:rFonts w:eastAsia="Times New Roman" w:cstheme="minorHAnsi"/>
          <w:sz w:val="24"/>
          <w:szCs w:val="24"/>
          <w:lang w:eastAsia="es-MX"/>
        </w:rPr>
        <w:t>•</w:t>
      </w:r>
      <w:r w:rsidRPr="009F5AB1">
        <w:rPr>
          <w:rFonts w:eastAsia="Times New Roman" w:cstheme="minorHAnsi"/>
          <w:sz w:val="24"/>
          <w:szCs w:val="24"/>
          <w:lang w:eastAsia="es-MX"/>
        </w:rPr>
        <w:tab/>
        <w:t>Respeto</w:t>
      </w:r>
    </w:p>
    <w:p w:rsidR="009F5AB1" w:rsidRDefault="009F5AB1" w:rsidP="009F5AB1">
      <w:pPr>
        <w:spacing w:after="200" w:line="276" w:lineRule="auto"/>
        <w:ind w:left="142"/>
        <w:jc w:val="both"/>
        <w:rPr>
          <w:rFonts w:eastAsia="Times New Roman" w:cstheme="minorHAnsi"/>
          <w:sz w:val="24"/>
          <w:szCs w:val="24"/>
          <w:lang w:eastAsia="es-MX"/>
        </w:rPr>
      </w:pPr>
      <w:r w:rsidRPr="009F5AB1">
        <w:rPr>
          <w:rFonts w:eastAsia="Times New Roman" w:cstheme="minorHAnsi"/>
          <w:sz w:val="24"/>
          <w:szCs w:val="24"/>
          <w:lang w:eastAsia="es-MX"/>
        </w:rPr>
        <w:t>•</w:t>
      </w:r>
      <w:r w:rsidRPr="009F5AB1">
        <w:rPr>
          <w:rFonts w:eastAsia="Times New Roman" w:cstheme="minorHAnsi"/>
          <w:sz w:val="24"/>
          <w:szCs w:val="24"/>
          <w:lang w:eastAsia="es-MX"/>
        </w:rPr>
        <w:tab/>
        <w:t>Responsabilidad</w:t>
      </w:r>
    </w:p>
    <w:p w:rsidR="003F07A6" w:rsidRDefault="003F07A6" w:rsidP="0065277A">
      <w:pPr>
        <w:spacing w:after="200" w:line="276" w:lineRule="auto"/>
        <w:ind w:left="142"/>
        <w:jc w:val="both"/>
        <w:rPr>
          <w:rFonts w:eastAsia="Times New Roman" w:cstheme="minorHAnsi"/>
          <w:sz w:val="24"/>
          <w:szCs w:val="24"/>
          <w:lang w:eastAsia="es-MX"/>
        </w:rPr>
      </w:pPr>
    </w:p>
    <w:p w:rsidR="003F07A6" w:rsidRDefault="003F07A6" w:rsidP="0065277A">
      <w:pPr>
        <w:spacing w:after="200" w:line="276" w:lineRule="auto"/>
        <w:ind w:left="142"/>
        <w:jc w:val="both"/>
        <w:rPr>
          <w:rFonts w:eastAsia="Times New Roman" w:cstheme="minorHAnsi"/>
          <w:sz w:val="24"/>
          <w:szCs w:val="24"/>
          <w:lang w:eastAsia="es-MX"/>
        </w:rPr>
      </w:pPr>
    </w:p>
    <w:p w:rsidR="003F07A6" w:rsidRPr="003F07A6" w:rsidRDefault="003F07A6" w:rsidP="0065277A">
      <w:pPr>
        <w:spacing w:after="200" w:line="276" w:lineRule="auto"/>
        <w:ind w:left="142"/>
        <w:jc w:val="both"/>
        <w:rPr>
          <w:rFonts w:eastAsia="Times New Roman" w:cstheme="minorHAnsi"/>
          <w:sz w:val="24"/>
          <w:szCs w:val="24"/>
          <w:lang w:eastAsia="es-MX"/>
        </w:rPr>
      </w:pPr>
    </w:p>
    <w:p w:rsidR="003F07A6" w:rsidRPr="003F07A6" w:rsidRDefault="003F07A6" w:rsidP="003F07A6">
      <w:pPr>
        <w:contextualSpacing/>
        <w:jc w:val="center"/>
        <w:rPr>
          <w:rFonts w:cstheme="minorHAnsi"/>
          <w:b/>
          <w:sz w:val="28"/>
          <w:szCs w:val="28"/>
        </w:rPr>
      </w:pPr>
      <w:r w:rsidRPr="003F07A6">
        <w:rPr>
          <w:rFonts w:cstheme="minorHAnsi"/>
          <w:b/>
          <w:sz w:val="28"/>
          <w:szCs w:val="28"/>
        </w:rPr>
        <w:t>ATENTAMENTE</w:t>
      </w:r>
    </w:p>
    <w:p w:rsidR="003F07A6" w:rsidRPr="003F07A6" w:rsidRDefault="003F07A6" w:rsidP="003F07A6">
      <w:pPr>
        <w:jc w:val="center"/>
        <w:rPr>
          <w:rFonts w:cstheme="minorHAnsi"/>
          <w:b/>
        </w:rPr>
      </w:pPr>
    </w:p>
    <w:p w:rsidR="003F07A6" w:rsidRPr="003F07A6" w:rsidRDefault="003F07A6" w:rsidP="003F07A6">
      <w:pPr>
        <w:jc w:val="center"/>
        <w:rPr>
          <w:rFonts w:cstheme="minorHAnsi"/>
          <w:b/>
        </w:rPr>
      </w:pPr>
    </w:p>
    <w:p w:rsidR="003F07A6" w:rsidRPr="003F07A6" w:rsidRDefault="009F5AB1" w:rsidP="003F07A6">
      <w:pPr>
        <w:contextualSpacing/>
        <w:jc w:val="center"/>
        <w:rPr>
          <w:rFonts w:cstheme="minorHAnsi"/>
          <w:b/>
        </w:rPr>
      </w:pPr>
      <w:r>
        <w:rPr>
          <w:rFonts w:cstheme="minorHAnsi"/>
          <w:b/>
        </w:rPr>
        <w:t>L.C.F. DIEGO ANTONIO ÁLVAREZ SÁNCHEZ</w:t>
      </w:r>
    </w:p>
    <w:p w:rsidR="009F5AB1" w:rsidRDefault="003F07A6" w:rsidP="009F5AB1">
      <w:pPr>
        <w:contextualSpacing/>
        <w:jc w:val="center"/>
        <w:rPr>
          <w:rFonts w:cstheme="minorHAnsi"/>
          <w:b/>
        </w:rPr>
      </w:pPr>
      <w:r>
        <w:rPr>
          <w:rFonts w:cstheme="minorHAnsi"/>
          <w:b/>
        </w:rPr>
        <w:t>Director</w:t>
      </w:r>
      <w:r w:rsidRPr="003F07A6">
        <w:rPr>
          <w:rFonts w:cstheme="minorHAnsi"/>
          <w:b/>
        </w:rPr>
        <w:t xml:space="preserve"> del Instituto Municipal </w:t>
      </w:r>
      <w:r w:rsidR="009F5AB1">
        <w:rPr>
          <w:rFonts w:cstheme="minorHAnsi"/>
          <w:b/>
        </w:rPr>
        <w:t xml:space="preserve">de Cultura Física </w:t>
      </w:r>
    </w:p>
    <w:p w:rsidR="003F07A6" w:rsidRPr="009F5AB1" w:rsidRDefault="009F5AB1" w:rsidP="009F5AB1">
      <w:pPr>
        <w:contextualSpacing/>
        <w:jc w:val="center"/>
        <w:rPr>
          <w:rFonts w:cstheme="minorHAnsi"/>
          <w:b/>
        </w:rPr>
      </w:pPr>
      <w:r>
        <w:rPr>
          <w:rFonts w:cstheme="minorHAnsi"/>
          <w:b/>
        </w:rPr>
        <w:t>y el Deporte de Angostura</w:t>
      </w:r>
    </w:p>
    <w:sectPr w:rsidR="003F07A6" w:rsidRPr="009F5AB1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728C9" w:rsidRDefault="002728C9" w:rsidP="0065277A">
      <w:pPr>
        <w:spacing w:after="0"/>
      </w:pPr>
      <w:r>
        <w:separator/>
      </w:r>
    </w:p>
  </w:endnote>
  <w:endnote w:type="continuationSeparator" w:id="0">
    <w:p w:rsidR="002728C9" w:rsidRDefault="002728C9" w:rsidP="0065277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F07A6" w:rsidRDefault="003F07A6">
    <w:pPr>
      <w:pStyle w:val="Piedepgina"/>
    </w:pPr>
    <w:r w:rsidRPr="003F07A6">
      <w:t>Bajo protesta de decir verdad declaramos que los Estados Financieros y sus Notas, son razonablemente correctos y son responsabilidad del emisor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728C9" w:rsidRDefault="002728C9" w:rsidP="0065277A">
      <w:pPr>
        <w:spacing w:after="0"/>
      </w:pPr>
      <w:r>
        <w:separator/>
      </w:r>
    </w:p>
  </w:footnote>
  <w:footnote w:type="continuationSeparator" w:id="0">
    <w:p w:rsidR="002728C9" w:rsidRDefault="002728C9" w:rsidP="0065277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F5AB1" w:rsidRDefault="009F5AB1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5076825</wp:posOffset>
          </wp:positionH>
          <wp:positionV relativeFrom="paragraph">
            <wp:posOffset>-440055</wp:posOffset>
          </wp:positionV>
          <wp:extent cx="2800350" cy="1211437"/>
          <wp:effectExtent l="0" t="0" r="0" b="8255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n 2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0350" cy="12114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leftMargin">
            <wp:posOffset>200025</wp:posOffset>
          </wp:positionH>
          <wp:positionV relativeFrom="paragraph">
            <wp:posOffset>-344805</wp:posOffset>
          </wp:positionV>
          <wp:extent cx="986262" cy="1047750"/>
          <wp:effectExtent l="0" t="0" r="4445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7783" cy="10493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11B10"/>
    <w:multiLevelType w:val="hybridMultilevel"/>
    <w:tmpl w:val="D4625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93520"/>
    <w:multiLevelType w:val="hybridMultilevel"/>
    <w:tmpl w:val="22A68A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D051CE"/>
    <w:multiLevelType w:val="hybridMultilevel"/>
    <w:tmpl w:val="335E1D3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A87241"/>
    <w:multiLevelType w:val="hybridMultilevel"/>
    <w:tmpl w:val="FDC8A7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F9E3531"/>
    <w:multiLevelType w:val="hybridMultilevel"/>
    <w:tmpl w:val="25DEF8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1955093">
    <w:abstractNumId w:val="2"/>
  </w:num>
  <w:num w:numId="2" w16cid:durableId="61486028">
    <w:abstractNumId w:val="1"/>
  </w:num>
  <w:num w:numId="3" w16cid:durableId="1995142884">
    <w:abstractNumId w:val="4"/>
  </w:num>
  <w:num w:numId="4" w16cid:durableId="1170945786">
    <w:abstractNumId w:val="0"/>
  </w:num>
  <w:num w:numId="5" w16cid:durableId="11508242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A07"/>
    <w:rsid w:val="00002933"/>
    <w:rsid w:val="000A0759"/>
    <w:rsid w:val="000A6153"/>
    <w:rsid w:val="000F054F"/>
    <w:rsid w:val="00166A71"/>
    <w:rsid w:val="001A2C29"/>
    <w:rsid w:val="001C0963"/>
    <w:rsid w:val="001C439A"/>
    <w:rsid w:val="001D035C"/>
    <w:rsid w:val="00221A07"/>
    <w:rsid w:val="002728C9"/>
    <w:rsid w:val="00273A4D"/>
    <w:rsid w:val="002B3988"/>
    <w:rsid w:val="003F07A6"/>
    <w:rsid w:val="00472508"/>
    <w:rsid w:val="004E0129"/>
    <w:rsid w:val="004E6005"/>
    <w:rsid w:val="00543167"/>
    <w:rsid w:val="005509E8"/>
    <w:rsid w:val="005A24F1"/>
    <w:rsid w:val="005D2AFC"/>
    <w:rsid w:val="0065277A"/>
    <w:rsid w:val="006C76DF"/>
    <w:rsid w:val="006E5A2B"/>
    <w:rsid w:val="0077659D"/>
    <w:rsid w:val="007B283D"/>
    <w:rsid w:val="007D2FC7"/>
    <w:rsid w:val="00845920"/>
    <w:rsid w:val="0086761C"/>
    <w:rsid w:val="008948B9"/>
    <w:rsid w:val="008A146D"/>
    <w:rsid w:val="008D0FD3"/>
    <w:rsid w:val="009179FF"/>
    <w:rsid w:val="009606BF"/>
    <w:rsid w:val="009F5AB1"/>
    <w:rsid w:val="00A24D8B"/>
    <w:rsid w:val="00A812A3"/>
    <w:rsid w:val="00AB7B80"/>
    <w:rsid w:val="00C4571D"/>
    <w:rsid w:val="00CB2407"/>
    <w:rsid w:val="00CC01F4"/>
    <w:rsid w:val="00CC4613"/>
    <w:rsid w:val="00D816C8"/>
    <w:rsid w:val="00D82723"/>
    <w:rsid w:val="00DA2B37"/>
    <w:rsid w:val="00EE6E71"/>
    <w:rsid w:val="00FC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623A262E-DD1F-4ED0-A38E-5672BD88C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2FC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812A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12A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5277A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65277A"/>
  </w:style>
  <w:style w:type="paragraph" w:styleId="Piedepgina">
    <w:name w:val="footer"/>
    <w:basedOn w:val="Normal"/>
    <w:link w:val="PiedepginaCar"/>
    <w:uiPriority w:val="99"/>
    <w:unhideWhenUsed/>
    <w:rsid w:val="0065277A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27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70FBF-4287-452C-A42E-6E7B203EE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1809</Words>
  <Characters>9953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IMDESA</dc:creator>
  <cp:lastModifiedBy>DIEGO</cp:lastModifiedBy>
  <cp:revision>2</cp:revision>
  <cp:lastPrinted>2023-04-25T21:52:00Z</cp:lastPrinted>
  <dcterms:created xsi:type="dcterms:W3CDTF">2023-04-25T21:54:00Z</dcterms:created>
  <dcterms:modified xsi:type="dcterms:W3CDTF">2023-04-25T21:54:00Z</dcterms:modified>
</cp:coreProperties>
</file>